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24"/>
          <w:szCs w:val="24"/>
        </w:rPr>
        <w:id w:val="871044096"/>
        <w:docPartObj>
          <w:docPartGallery w:val="Cover Pages"/>
          <w:docPartUnique/>
        </w:docPartObj>
      </w:sdtPr>
      <w:sdtEndPr>
        <w:rPr>
          <w:rFonts w:ascii="Times New Roman" w:eastAsia="Times New Roman" w:hAnsi="Times New Roman" w:cs="Times New Roman"/>
          <w:sz w:val="20"/>
          <w:szCs w:val="20"/>
        </w:rPr>
      </w:sdtEndPr>
      <w:sdtContent>
        <w:tbl>
          <w:tblPr>
            <w:tblW w:w="5000" w:type="pct"/>
            <w:jc w:val="center"/>
            <w:tblLook w:val="04A0" w:firstRow="1" w:lastRow="0" w:firstColumn="1" w:lastColumn="0" w:noHBand="0" w:noVBand="1"/>
          </w:tblPr>
          <w:tblGrid>
            <w:gridCol w:w="9854"/>
          </w:tblGrid>
          <w:tr w:rsidR="00B22FAC" w:rsidTr="00A1385B">
            <w:trPr>
              <w:trHeight w:val="1440"/>
              <w:jc w:val="center"/>
            </w:trPr>
            <w:tc>
              <w:tcPr>
                <w:tcW w:w="5000" w:type="pct"/>
                <w:tcBorders>
                  <w:bottom w:val="single" w:sz="4" w:space="0" w:color="auto"/>
                </w:tcBorders>
                <w:vAlign w:val="center"/>
              </w:tcPr>
              <w:p w:rsidR="001C7D95" w:rsidRPr="009C64E3" w:rsidRDefault="0035174D" w:rsidP="001C7D95">
                <w:pPr>
                  <w:pStyle w:val="NoSpacing"/>
                  <w:jc w:val="center"/>
                  <w:rPr>
                    <w:rFonts w:asciiTheme="majorHAnsi" w:eastAsiaTheme="majorEastAsia" w:hAnsiTheme="majorHAnsi" w:cstheme="majorBidi"/>
                    <w:sz w:val="24"/>
                    <w:szCs w:val="24"/>
                  </w:rPr>
                </w:pPr>
              </w:p>
              <w:p w:rsidR="001C7D95" w:rsidRPr="009C64E3" w:rsidRDefault="0035174D" w:rsidP="001C7D95">
                <w:pPr>
                  <w:pStyle w:val="NoSpacing"/>
                  <w:jc w:val="center"/>
                  <w:rPr>
                    <w:rFonts w:asciiTheme="majorHAnsi" w:eastAsiaTheme="majorEastAsia" w:hAnsiTheme="majorHAnsi" w:cstheme="majorBidi"/>
                    <w:sz w:val="24"/>
                    <w:szCs w:val="24"/>
                  </w:rPr>
                </w:pPr>
              </w:p>
              <w:p w:rsidR="001C7D95" w:rsidRPr="009C64E3" w:rsidRDefault="0035174D" w:rsidP="001C7D95">
                <w:pPr>
                  <w:pStyle w:val="NoSpacing"/>
                  <w:jc w:val="center"/>
                  <w:rPr>
                    <w:rFonts w:ascii="Arial" w:eastAsiaTheme="majorEastAsia" w:hAnsi="Arial" w:cs="Arial"/>
                    <w:sz w:val="24"/>
                    <w:szCs w:val="24"/>
                  </w:rPr>
                </w:pPr>
              </w:p>
            </w:tc>
          </w:tr>
          <w:tr w:rsidR="00B22FAC" w:rsidTr="00A1385B">
            <w:trPr>
              <w:trHeight w:val="1440"/>
              <w:jc w:val="center"/>
            </w:trPr>
            <w:sdt>
              <w:sdtPr>
                <w:rPr>
                  <w:rFonts w:eastAsiaTheme="majorEastAsia"/>
                  <w:bCs/>
                  <w:sz w:val="56"/>
                  <w:szCs w:val="40"/>
                </w:rPr>
                <w:alias w:val="Title"/>
                <w:id w:val="-345091766"/>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top w:val="single" w:sz="4" w:space="0" w:color="auto"/>
                      <w:bottom w:val="single" w:sz="4" w:space="0" w:color="auto"/>
                    </w:tcBorders>
                    <w:vAlign w:val="center"/>
                  </w:tcPr>
                  <w:p w:rsidR="001C7D95" w:rsidRPr="00C95F0C" w:rsidRDefault="0035174D" w:rsidP="001C7D95">
                    <w:pPr>
                      <w:pStyle w:val="NoSpacing"/>
                      <w:jc w:val="center"/>
                      <w:rPr>
                        <w:rFonts w:eastAsiaTheme="majorEastAsia"/>
                        <w:b/>
                        <w:bCs/>
                        <w:sz w:val="40"/>
                        <w:szCs w:val="40"/>
                      </w:rPr>
                    </w:pPr>
                    <w:r w:rsidRPr="00854D53">
                      <w:rPr>
                        <w:rFonts w:eastAsiaTheme="majorEastAsia"/>
                        <w:bCs/>
                        <w:sz w:val="56"/>
                        <w:szCs w:val="40"/>
                      </w:rPr>
                      <w:t>Costs Disclosure and Conditional Costs Agreement</w:t>
                    </w:r>
                  </w:p>
                </w:tc>
              </w:sdtContent>
            </w:sdt>
          </w:tr>
          <w:tr w:rsidR="00B22FAC" w:rsidTr="00A1385B">
            <w:trPr>
              <w:trHeight w:val="1206"/>
              <w:jc w:val="center"/>
            </w:trPr>
            <w:sdt>
              <w:sdtPr>
                <w:rPr>
                  <w:rFonts w:eastAsiaTheme="majorEastAsia"/>
                  <w:bCs/>
                  <w:sz w:val="44"/>
                  <w:szCs w:val="2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auto"/>
                    </w:tcBorders>
                    <w:vAlign w:val="center"/>
                  </w:tcPr>
                  <w:p w:rsidR="001C7D95" w:rsidRPr="00C95F0C" w:rsidRDefault="0035174D" w:rsidP="00934E8F">
                    <w:pPr>
                      <w:pStyle w:val="NoSpacing"/>
                      <w:jc w:val="center"/>
                      <w:rPr>
                        <w:rFonts w:eastAsiaTheme="majorEastAsia"/>
                        <w:b/>
                        <w:bCs/>
                        <w:sz w:val="24"/>
                        <w:szCs w:val="24"/>
                      </w:rPr>
                    </w:pPr>
                    <w:r>
                      <w:rPr>
                        <w:rFonts w:eastAsiaTheme="majorEastAsia"/>
                        <w:bCs/>
                        <w:sz w:val="44"/>
                        <w:szCs w:val="24"/>
                      </w:rPr>
                      <w:t>ROUNDUP</w:t>
                    </w:r>
                    <w:r w:rsidRPr="00270FED">
                      <w:rPr>
                        <w:rFonts w:eastAsiaTheme="majorEastAsia"/>
                        <w:bCs/>
                        <w:sz w:val="44"/>
                        <w:szCs w:val="24"/>
                      </w:rPr>
                      <w:t xml:space="preserve"> CLASS ACTION REPRESENTATIVE PROCEEDING - GROUP MEMBER</w:t>
                    </w:r>
                  </w:p>
                </w:tc>
              </w:sdtContent>
            </w:sdt>
          </w:tr>
          <w:tr w:rsidR="00B22FAC">
            <w:trPr>
              <w:trHeight w:val="360"/>
              <w:jc w:val="center"/>
            </w:trPr>
            <w:tc>
              <w:tcPr>
                <w:tcW w:w="5000" w:type="pct"/>
                <w:vAlign w:val="center"/>
              </w:tcPr>
              <w:p w:rsidR="001C7D95" w:rsidRPr="009C64E3" w:rsidRDefault="0035174D">
                <w:pPr>
                  <w:pStyle w:val="NoSpacing"/>
                  <w:jc w:val="center"/>
                  <w:rPr>
                    <w:sz w:val="24"/>
                    <w:szCs w:val="24"/>
                  </w:rPr>
                </w:pPr>
              </w:p>
            </w:tc>
          </w:tr>
          <w:tr w:rsidR="00B22FAC">
            <w:trPr>
              <w:trHeight w:val="360"/>
              <w:jc w:val="center"/>
            </w:trPr>
            <w:tc>
              <w:tcPr>
                <w:tcW w:w="5000" w:type="pct"/>
                <w:vAlign w:val="center"/>
              </w:tcPr>
              <w:p w:rsidR="001C7D95" w:rsidRPr="009C64E3" w:rsidRDefault="0035174D" w:rsidP="001C7D95">
                <w:pPr>
                  <w:pStyle w:val="NoSpacing"/>
                  <w:jc w:val="center"/>
                  <w:rPr>
                    <w:b/>
                    <w:bCs/>
                    <w:sz w:val="24"/>
                    <w:szCs w:val="24"/>
                  </w:rPr>
                </w:pPr>
              </w:p>
            </w:tc>
          </w:tr>
          <w:tr w:rsidR="00B22FAC">
            <w:trPr>
              <w:trHeight w:val="360"/>
              <w:jc w:val="center"/>
            </w:trPr>
            <w:tc>
              <w:tcPr>
                <w:tcW w:w="5000" w:type="pct"/>
                <w:vAlign w:val="center"/>
              </w:tcPr>
              <w:p w:rsidR="001C7D95" w:rsidRPr="009C64E3" w:rsidRDefault="0035174D" w:rsidP="001C7D95">
                <w:pPr>
                  <w:pStyle w:val="NoSpacing"/>
                  <w:jc w:val="center"/>
                  <w:rPr>
                    <w:b/>
                    <w:bCs/>
                    <w:sz w:val="24"/>
                    <w:szCs w:val="24"/>
                  </w:rPr>
                </w:pPr>
              </w:p>
            </w:tc>
          </w:tr>
        </w:tbl>
        <w:p w:rsidR="001C7D95" w:rsidRPr="009C64E3" w:rsidRDefault="0035174D">
          <w:pPr>
            <w:rPr>
              <w:sz w:val="24"/>
              <w:szCs w:val="24"/>
            </w:rPr>
          </w:pPr>
        </w:p>
        <w:p w:rsidR="001C7D95" w:rsidRPr="009C64E3" w:rsidRDefault="0035174D">
          <w:pPr>
            <w:rPr>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854"/>
          </w:tblGrid>
          <w:tr w:rsidR="00B22FAC">
            <w:sdt>
              <w:sdtPr>
                <w:rPr>
                  <w:sz w:val="24"/>
                  <w:szCs w:val="24"/>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1C7D95" w:rsidRPr="009C64E3" w:rsidRDefault="0035174D" w:rsidP="001C7D95">
                    <w:pPr>
                      <w:pStyle w:val="NoSpacing"/>
                      <w:rPr>
                        <w:sz w:val="24"/>
                        <w:szCs w:val="24"/>
                      </w:rPr>
                    </w:pPr>
                    <w:r w:rsidRPr="009C64E3">
                      <w:rPr>
                        <w:sz w:val="24"/>
                        <w:szCs w:val="24"/>
                      </w:rPr>
                      <w:t xml:space="preserve">LHD Lawyers </w:t>
                    </w:r>
                  </w:p>
                </w:tc>
              </w:sdtContent>
            </w:sdt>
          </w:tr>
        </w:tbl>
        <w:p w:rsidR="009C64E3" w:rsidRPr="009C64E3" w:rsidRDefault="0035174D" w:rsidP="009C64E3">
          <w:pPr>
            <w:spacing w:before="94"/>
            <w:ind w:left="307"/>
            <w:rPr>
              <w:b/>
              <w:sz w:val="24"/>
              <w:szCs w:val="24"/>
            </w:rPr>
          </w:pPr>
          <w:r w:rsidRPr="009C64E3">
            <w:rPr>
              <w:b/>
              <w:sz w:val="24"/>
              <w:szCs w:val="24"/>
            </w:rPr>
            <w:t>You have the right:</w:t>
          </w:r>
        </w:p>
        <w:p w:rsidR="009C64E3" w:rsidRPr="009C64E3" w:rsidRDefault="0035174D" w:rsidP="009C64E3">
          <w:pPr>
            <w:pStyle w:val="BodyText"/>
            <w:spacing w:before="8"/>
            <w:rPr>
              <w:b/>
              <w:sz w:val="24"/>
              <w:szCs w:val="24"/>
            </w:rPr>
          </w:pPr>
        </w:p>
        <w:p w:rsidR="009C64E3" w:rsidRPr="009C64E3" w:rsidRDefault="0035174D" w:rsidP="009C64E3">
          <w:pPr>
            <w:pStyle w:val="ListParagraph"/>
            <w:widowControl w:val="0"/>
            <w:numPr>
              <w:ilvl w:val="0"/>
              <w:numId w:val="29"/>
            </w:numPr>
            <w:tabs>
              <w:tab w:val="left" w:pos="1028"/>
              <w:tab w:val="left" w:pos="1029"/>
            </w:tabs>
            <w:autoSpaceDE w:val="0"/>
            <w:autoSpaceDN w:val="0"/>
            <w:ind w:hanging="360"/>
            <w:rPr>
              <w:b/>
              <w:sz w:val="24"/>
              <w:szCs w:val="24"/>
            </w:rPr>
          </w:pPr>
          <w:r w:rsidRPr="009C64E3">
            <w:rPr>
              <w:b/>
              <w:sz w:val="24"/>
              <w:szCs w:val="24"/>
            </w:rPr>
            <w:t>to negotiate a costs agreement with</w:t>
          </w:r>
          <w:r w:rsidRPr="009C64E3">
            <w:rPr>
              <w:b/>
              <w:spacing w:val="-11"/>
              <w:sz w:val="24"/>
              <w:szCs w:val="24"/>
            </w:rPr>
            <w:t xml:space="preserve"> </w:t>
          </w:r>
          <w:r w:rsidRPr="009C64E3">
            <w:rPr>
              <w:b/>
              <w:sz w:val="24"/>
              <w:szCs w:val="24"/>
            </w:rPr>
            <w:t>us;</w:t>
          </w:r>
        </w:p>
        <w:p w:rsidR="009C64E3" w:rsidRPr="009C64E3" w:rsidRDefault="0035174D" w:rsidP="009C64E3">
          <w:pPr>
            <w:pStyle w:val="BodyText"/>
            <w:spacing w:before="10"/>
            <w:rPr>
              <w:b/>
              <w:sz w:val="24"/>
              <w:szCs w:val="24"/>
            </w:rPr>
          </w:pPr>
        </w:p>
        <w:p w:rsidR="009C64E3" w:rsidRPr="009C64E3" w:rsidRDefault="0035174D" w:rsidP="009C64E3">
          <w:pPr>
            <w:pStyle w:val="ListParagraph"/>
            <w:widowControl w:val="0"/>
            <w:numPr>
              <w:ilvl w:val="0"/>
              <w:numId w:val="29"/>
            </w:numPr>
            <w:tabs>
              <w:tab w:val="left" w:pos="1028"/>
              <w:tab w:val="left" w:pos="1029"/>
            </w:tabs>
            <w:autoSpaceDE w:val="0"/>
            <w:autoSpaceDN w:val="0"/>
            <w:ind w:hanging="360"/>
            <w:rPr>
              <w:b/>
              <w:sz w:val="24"/>
              <w:szCs w:val="24"/>
            </w:rPr>
          </w:pPr>
          <w:r w:rsidRPr="009C64E3">
            <w:rPr>
              <w:b/>
              <w:sz w:val="24"/>
              <w:szCs w:val="24"/>
            </w:rPr>
            <w:t>to negotiate the billing method (for example, by</w:t>
          </w:r>
          <w:r w:rsidRPr="009C64E3">
            <w:rPr>
              <w:b/>
              <w:sz w:val="24"/>
              <w:szCs w:val="24"/>
            </w:rPr>
            <w:t xml:space="preserve"> reference to timing or</w:t>
          </w:r>
          <w:r w:rsidRPr="009C64E3">
            <w:rPr>
              <w:b/>
              <w:spacing w:val="-18"/>
              <w:sz w:val="24"/>
              <w:szCs w:val="24"/>
            </w:rPr>
            <w:t xml:space="preserve"> </w:t>
          </w:r>
          <w:r w:rsidRPr="009C64E3">
            <w:rPr>
              <w:b/>
              <w:sz w:val="24"/>
              <w:szCs w:val="24"/>
            </w:rPr>
            <w:t>task);</w:t>
          </w:r>
        </w:p>
        <w:p w:rsidR="009C64E3" w:rsidRPr="009C64E3" w:rsidRDefault="0035174D" w:rsidP="009C64E3">
          <w:pPr>
            <w:pStyle w:val="BodyText"/>
            <w:spacing w:before="6"/>
            <w:rPr>
              <w:b/>
              <w:sz w:val="24"/>
              <w:szCs w:val="24"/>
            </w:rPr>
          </w:pPr>
        </w:p>
        <w:p w:rsidR="009C64E3" w:rsidRPr="009C64E3" w:rsidRDefault="0035174D" w:rsidP="009C64E3">
          <w:pPr>
            <w:pStyle w:val="ListParagraph"/>
            <w:widowControl w:val="0"/>
            <w:numPr>
              <w:ilvl w:val="0"/>
              <w:numId w:val="29"/>
            </w:numPr>
            <w:tabs>
              <w:tab w:val="left" w:pos="1028"/>
              <w:tab w:val="left" w:pos="1029"/>
            </w:tabs>
            <w:autoSpaceDE w:val="0"/>
            <w:autoSpaceDN w:val="0"/>
            <w:spacing w:before="1"/>
            <w:ind w:right="698" w:hanging="360"/>
            <w:rPr>
              <w:b/>
              <w:sz w:val="24"/>
              <w:szCs w:val="24"/>
            </w:rPr>
          </w:pPr>
          <w:r w:rsidRPr="009C64E3">
            <w:rPr>
              <w:b/>
              <w:sz w:val="24"/>
              <w:szCs w:val="24"/>
            </w:rPr>
            <w:t xml:space="preserve">to receive a bill from us and to request an itemised bill within </w:t>
          </w:r>
          <w:r>
            <w:rPr>
              <w:b/>
              <w:sz w:val="24"/>
              <w:szCs w:val="24"/>
            </w:rPr>
            <w:t>21</w:t>
          </w:r>
          <w:r w:rsidRPr="009C64E3">
            <w:rPr>
              <w:b/>
              <w:sz w:val="24"/>
              <w:szCs w:val="24"/>
            </w:rPr>
            <w:t xml:space="preserve"> days after receiving a bill that is not itemised or is only partially</w:t>
          </w:r>
          <w:r w:rsidRPr="009C64E3">
            <w:rPr>
              <w:b/>
              <w:spacing w:val="-17"/>
              <w:sz w:val="24"/>
              <w:szCs w:val="24"/>
            </w:rPr>
            <w:t xml:space="preserve"> </w:t>
          </w:r>
          <w:r w:rsidRPr="009C64E3">
            <w:rPr>
              <w:b/>
              <w:sz w:val="24"/>
              <w:szCs w:val="24"/>
            </w:rPr>
            <w:t>itemised</w:t>
          </w:r>
          <w:r>
            <w:rPr>
              <w:b/>
              <w:sz w:val="24"/>
              <w:szCs w:val="24"/>
            </w:rPr>
            <w:t xml:space="preserve"> upon request</w:t>
          </w:r>
          <w:r w:rsidRPr="009C64E3">
            <w:rPr>
              <w:b/>
              <w:sz w:val="24"/>
              <w:szCs w:val="24"/>
            </w:rPr>
            <w:t>;</w:t>
          </w:r>
        </w:p>
        <w:p w:rsidR="009C64E3" w:rsidRPr="009C64E3" w:rsidRDefault="0035174D" w:rsidP="009C64E3">
          <w:pPr>
            <w:pStyle w:val="BodyText"/>
            <w:spacing w:before="8"/>
            <w:rPr>
              <w:b/>
              <w:sz w:val="24"/>
              <w:szCs w:val="24"/>
            </w:rPr>
          </w:pPr>
        </w:p>
        <w:p w:rsidR="009C64E3" w:rsidRPr="009C64E3" w:rsidRDefault="0035174D" w:rsidP="009C64E3">
          <w:pPr>
            <w:pStyle w:val="ListParagraph"/>
            <w:widowControl w:val="0"/>
            <w:numPr>
              <w:ilvl w:val="0"/>
              <w:numId w:val="29"/>
            </w:numPr>
            <w:tabs>
              <w:tab w:val="left" w:pos="1028"/>
              <w:tab w:val="left" w:pos="1029"/>
            </w:tabs>
            <w:autoSpaceDE w:val="0"/>
            <w:autoSpaceDN w:val="0"/>
            <w:ind w:right="977" w:hanging="360"/>
            <w:rPr>
              <w:b/>
              <w:sz w:val="24"/>
              <w:szCs w:val="24"/>
            </w:rPr>
          </w:pPr>
          <w:r w:rsidRPr="009C64E3">
            <w:rPr>
              <w:b/>
              <w:sz w:val="24"/>
              <w:szCs w:val="24"/>
            </w:rPr>
            <w:t>in the event of a dispute about legal costs, to seek the assis</w:t>
          </w:r>
          <w:r w:rsidRPr="009C64E3">
            <w:rPr>
              <w:b/>
              <w:sz w:val="24"/>
              <w:szCs w:val="24"/>
            </w:rPr>
            <w:t>tance of the Legal Services Commissioner of the jurisdiction governing this Agreement (</w:t>
          </w:r>
          <w:r>
            <w:rPr>
              <w:b/>
              <w:sz w:val="24"/>
              <w:szCs w:val="24"/>
            </w:rPr>
            <w:t>NSW</w:t>
          </w:r>
          <w:r w:rsidRPr="009C64E3">
            <w:rPr>
              <w:b/>
              <w:sz w:val="24"/>
              <w:szCs w:val="24"/>
            </w:rPr>
            <w:t>);</w:t>
          </w:r>
        </w:p>
        <w:p w:rsidR="009C64E3" w:rsidRPr="009C64E3" w:rsidRDefault="0035174D" w:rsidP="009C64E3">
          <w:pPr>
            <w:pStyle w:val="BodyText"/>
            <w:spacing w:before="8"/>
            <w:rPr>
              <w:b/>
              <w:sz w:val="24"/>
              <w:szCs w:val="24"/>
            </w:rPr>
          </w:pPr>
        </w:p>
        <w:p w:rsidR="009C64E3" w:rsidRPr="009C64E3" w:rsidRDefault="0035174D" w:rsidP="009C64E3">
          <w:pPr>
            <w:pStyle w:val="ListParagraph"/>
            <w:widowControl w:val="0"/>
            <w:numPr>
              <w:ilvl w:val="0"/>
              <w:numId w:val="29"/>
            </w:numPr>
            <w:tabs>
              <w:tab w:val="left" w:pos="1028"/>
              <w:tab w:val="left" w:pos="1029"/>
            </w:tabs>
            <w:autoSpaceDE w:val="0"/>
            <w:autoSpaceDN w:val="0"/>
            <w:spacing w:before="1"/>
            <w:ind w:right="318" w:hanging="360"/>
            <w:rPr>
              <w:b/>
              <w:sz w:val="24"/>
              <w:szCs w:val="24"/>
            </w:rPr>
          </w:pPr>
          <w:r w:rsidRPr="009C64E3">
            <w:rPr>
              <w:b/>
              <w:sz w:val="24"/>
              <w:szCs w:val="24"/>
            </w:rPr>
            <w:t>to be given information about any significant change to the basis on which legal costs will be calculated or any significant change to the estimate of total legal</w:t>
          </w:r>
          <w:r w:rsidRPr="009C64E3">
            <w:rPr>
              <w:b/>
              <w:spacing w:val="-14"/>
              <w:sz w:val="24"/>
              <w:szCs w:val="24"/>
            </w:rPr>
            <w:t xml:space="preserve"> </w:t>
          </w:r>
          <w:r w:rsidRPr="009C64E3">
            <w:rPr>
              <w:b/>
              <w:sz w:val="24"/>
              <w:szCs w:val="24"/>
            </w:rPr>
            <w:t>costs;</w:t>
          </w:r>
        </w:p>
        <w:p w:rsidR="009C64E3" w:rsidRPr="009C64E3" w:rsidRDefault="0035174D" w:rsidP="009C64E3">
          <w:pPr>
            <w:pStyle w:val="BodyText"/>
            <w:spacing w:before="8"/>
            <w:rPr>
              <w:b/>
              <w:sz w:val="24"/>
              <w:szCs w:val="24"/>
            </w:rPr>
          </w:pPr>
        </w:p>
        <w:p w:rsidR="009C64E3" w:rsidRPr="009C64E3" w:rsidRDefault="0035174D" w:rsidP="009C64E3">
          <w:pPr>
            <w:pStyle w:val="ListParagraph"/>
            <w:widowControl w:val="0"/>
            <w:numPr>
              <w:ilvl w:val="0"/>
              <w:numId w:val="29"/>
            </w:numPr>
            <w:tabs>
              <w:tab w:val="left" w:pos="1028"/>
              <w:tab w:val="left" w:pos="1029"/>
            </w:tabs>
            <w:autoSpaceDE w:val="0"/>
            <w:autoSpaceDN w:val="0"/>
            <w:ind w:right="1120" w:hanging="360"/>
            <w:rPr>
              <w:b/>
              <w:sz w:val="24"/>
              <w:szCs w:val="24"/>
            </w:rPr>
          </w:pPr>
          <w:r w:rsidRPr="009C64E3">
            <w:rPr>
              <w:b/>
              <w:sz w:val="24"/>
              <w:szCs w:val="24"/>
            </w:rPr>
            <w:t>on reasonable request, to a written report of legal costs incurred to date (or since any previous bill) provided without charge and within a reasonable</w:t>
          </w:r>
          <w:r w:rsidRPr="009C64E3">
            <w:rPr>
              <w:b/>
              <w:spacing w:val="-10"/>
              <w:sz w:val="24"/>
              <w:szCs w:val="24"/>
            </w:rPr>
            <w:t xml:space="preserve"> </w:t>
          </w:r>
          <w:r w:rsidRPr="009C64E3">
            <w:rPr>
              <w:b/>
              <w:sz w:val="24"/>
              <w:szCs w:val="24"/>
            </w:rPr>
            <w:t>period;</w:t>
          </w:r>
        </w:p>
        <w:p w:rsidR="009C64E3" w:rsidRPr="009C64E3" w:rsidRDefault="0035174D" w:rsidP="009C64E3">
          <w:pPr>
            <w:pStyle w:val="BodyText"/>
            <w:spacing w:before="8"/>
            <w:rPr>
              <w:b/>
              <w:sz w:val="24"/>
              <w:szCs w:val="24"/>
            </w:rPr>
          </w:pPr>
        </w:p>
        <w:p w:rsidR="009C64E3" w:rsidRPr="009C64E3" w:rsidRDefault="0035174D" w:rsidP="009C64E3">
          <w:pPr>
            <w:pStyle w:val="ListParagraph"/>
            <w:widowControl w:val="0"/>
            <w:numPr>
              <w:ilvl w:val="0"/>
              <w:numId w:val="29"/>
            </w:numPr>
            <w:tabs>
              <w:tab w:val="left" w:pos="1028"/>
              <w:tab w:val="left" w:pos="1029"/>
            </w:tabs>
            <w:autoSpaceDE w:val="0"/>
            <w:autoSpaceDN w:val="0"/>
            <w:ind w:hanging="360"/>
            <w:rPr>
              <w:b/>
              <w:sz w:val="24"/>
              <w:szCs w:val="24"/>
            </w:rPr>
          </w:pPr>
          <w:r w:rsidRPr="009C64E3">
            <w:rPr>
              <w:b/>
              <w:sz w:val="24"/>
              <w:szCs w:val="24"/>
            </w:rPr>
            <w:t>to seek independent legal advice before entering into this</w:t>
          </w:r>
          <w:r w:rsidRPr="009C64E3">
            <w:rPr>
              <w:b/>
              <w:spacing w:val="-4"/>
              <w:sz w:val="24"/>
              <w:szCs w:val="24"/>
            </w:rPr>
            <w:t xml:space="preserve"> </w:t>
          </w:r>
          <w:r w:rsidRPr="009C64E3">
            <w:rPr>
              <w:b/>
              <w:sz w:val="24"/>
              <w:szCs w:val="24"/>
            </w:rPr>
            <w:t>Agreement;</w:t>
          </w:r>
        </w:p>
        <w:p w:rsidR="009C64E3" w:rsidRPr="009C64E3" w:rsidRDefault="0035174D" w:rsidP="009C64E3">
          <w:pPr>
            <w:pStyle w:val="BodyText"/>
            <w:spacing w:before="9"/>
            <w:rPr>
              <w:b/>
              <w:sz w:val="24"/>
              <w:szCs w:val="24"/>
            </w:rPr>
          </w:pPr>
        </w:p>
        <w:p w:rsidR="00270FED" w:rsidRDefault="0035174D" w:rsidP="00013A98">
          <w:pPr>
            <w:pStyle w:val="ListParagraph"/>
            <w:widowControl w:val="0"/>
            <w:numPr>
              <w:ilvl w:val="0"/>
              <w:numId w:val="29"/>
            </w:numPr>
            <w:tabs>
              <w:tab w:val="left" w:pos="1028"/>
              <w:tab w:val="left" w:pos="1029"/>
            </w:tabs>
            <w:autoSpaceDE w:val="0"/>
            <w:autoSpaceDN w:val="0"/>
            <w:spacing w:before="1"/>
            <w:ind w:hanging="360"/>
            <w:rPr>
              <w:b/>
              <w:sz w:val="24"/>
              <w:szCs w:val="24"/>
            </w:rPr>
          </w:pPr>
          <w:r w:rsidRPr="009C64E3">
            <w:rPr>
              <w:b/>
              <w:sz w:val="24"/>
              <w:szCs w:val="24"/>
            </w:rPr>
            <w:t>to</w:t>
          </w:r>
          <w:r w:rsidRPr="009C64E3">
            <w:rPr>
              <w:b/>
              <w:sz w:val="24"/>
              <w:szCs w:val="24"/>
            </w:rPr>
            <w:t xml:space="preserve"> terminate this Agreement under a </w:t>
          </w:r>
          <w:r>
            <w:rPr>
              <w:b/>
              <w:sz w:val="24"/>
              <w:szCs w:val="24"/>
            </w:rPr>
            <w:t xml:space="preserve">5 </w:t>
          </w:r>
          <w:r w:rsidRPr="009C64E3">
            <w:rPr>
              <w:b/>
              <w:sz w:val="24"/>
              <w:szCs w:val="24"/>
            </w:rPr>
            <w:t>day cooling-off</w:t>
          </w:r>
          <w:r w:rsidRPr="009C64E3">
            <w:rPr>
              <w:b/>
              <w:spacing w:val="-6"/>
              <w:sz w:val="24"/>
              <w:szCs w:val="24"/>
            </w:rPr>
            <w:t xml:space="preserve"> </w:t>
          </w:r>
          <w:r w:rsidRPr="009C64E3">
            <w:rPr>
              <w:b/>
              <w:sz w:val="24"/>
              <w:szCs w:val="24"/>
            </w:rPr>
            <w:t>period.</w:t>
          </w:r>
        </w:p>
        <w:p w:rsidR="00270FED" w:rsidRPr="00270FED" w:rsidRDefault="0035174D" w:rsidP="00270FED">
          <w:pPr>
            <w:pStyle w:val="ListParagraph"/>
            <w:rPr>
              <w:b/>
              <w:sz w:val="24"/>
              <w:szCs w:val="24"/>
            </w:rPr>
          </w:pPr>
        </w:p>
        <w:p w:rsidR="00013A98" w:rsidRPr="00270FED" w:rsidRDefault="0035174D" w:rsidP="00270FED">
          <w:pPr>
            <w:widowControl w:val="0"/>
            <w:tabs>
              <w:tab w:val="left" w:pos="1028"/>
              <w:tab w:val="left" w:pos="1029"/>
            </w:tabs>
            <w:autoSpaceDE w:val="0"/>
            <w:autoSpaceDN w:val="0"/>
            <w:spacing w:before="1"/>
            <w:rPr>
              <w:b/>
              <w:sz w:val="24"/>
              <w:szCs w:val="24"/>
            </w:rPr>
          </w:pPr>
        </w:p>
      </w:sdtContent>
    </w:sdt>
    <w:p w:rsidR="001C7D95" w:rsidRPr="00013A98" w:rsidRDefault="0035174D" w:rsidP="00013A98">
      <w:pPr>
        <w:jc w:val="center"/>
        <w:rPr>
          <w:b/>
          <w:sz w:val="32"/>
          <w:szCs w:val="40"/>
        </w:rPr>
      </w:pPr>
      <w:r w:rsidRPr="00C71D0F">
        <w:rPr>
          <w:b/>
          <w:sz w:val="32"/>
          <w:szCs w:val="40"/>
          <w:u w:val="single"/>
        </w:rPr>
        <w:lastRenderedPageBreak/>
        <w:t>Retainer, Authority, Costs &amp; Disclosure Agreement</w:t>
      </w:r>
    </w:p>
    <w:p w:rsidR="001C7D95" w:rsidRPr="00C71D0F" w:rsidRDefault="0035174D" w:rsidP="001C7D95">
      <w:pPr>
        <w:jc w:val="center"/>
        <w:rPr>
          <w:b/>
          <w:sz w:val="32"/>
          <w:szCs w:val="40"/>
          <w:u w:val="single"/>
        </w:rPr>
      </w:pPr>
    </w:p>
    <w:p w:rsidR="001C7D95" w:rsidRPr="00CE5CF1" w:rsidRDefault="0035174D" w:rsidP="001C7D95">
      <w:pPr>
        <w:jc w:val="center"/>
        <w:rPr>
          <w:b/>
          <w:sz w:val="32"/>
          <w:szCs w:val="40"/>
        </w:rPr>
      </w:pPr>
      <w:r>
        <w:rPr>
          <w:b/>
          <w:sz w:val="32"/>
          <w:szCs w:val="40"/>
        </w:rPr>
        <w:t>Roundup Class Action Representative Proceeding – Group Member</w:t>
      </w:r>
    </w:p>
    <w:p w:rsidR="001C7D95" w:rsidRPr="00CE5CF1" w:rsidRDefault="0035174D" w:rsidP="001C7D95">
      <w:pPr>
        <w:pStyle w:val="LDStandardBodyText"/>
        <w:jc w:val="center"/>
        <w:rPr>
          <w:b/>
          <w:color w:val="000000"/>
        </w:rPr>
      </w:pPr>
    </w:p>
    <w:tbl>
      <w:tblPr>
        <w:tblW w:w="0" w:type="auto"/>
        <w:tblInd w:w="108" w:type="dxa"/>
        <w:tblLayout w:type="fixed"/>
        <w:tblLook w:val="0000" w:firstRow="0" w:lastRow="0" w:firstColumn="0" w:lastColumn="0" w:noHBand="0" w:noVBand="0"/>
      </w:tblPr>
      <w:tblGrid>
        <w:gridCol w:w="1843"/>
        <w:gridCol w:w="7156"/>
      </w:tblGrid>
      <w:tr w:rsidR="00B22FAC" w:rsidTr="001C7D95">
        <w:trPr>
          <w:trHeight w:val="305"/>
        </w:trPr>
        <w:tc>
          <w:tcPr>
            <w:tcW w:w="1843" w:type="dxa"/>
            <w:tcBorders>
              <w:top w:val="single" w:sz="4" w:space="0" w:color="000000"/>
              <w:left w:val="single" w:sz="4" w:space="0" w:color="000000"/>
              <w:bottom w:val="single" w:sz="4" w:space="0" w:color="000000"/>
              <w:right w:val="single" w:sz="4" w:space="0" w:color="000000"/>
            </w:tcBorders>
            <w:shd w:val="clear" w:color="auto" w:fill="C0C0C0"/>
          </w:tcPr>
          <w:p w:rsidR="001C7D95" w:rsidRPr="00CE5CF1" w:rsidRDefault="0035174D" w:rsidP="001C7D95">
            <w:pPr>
              <w:pStyle w:val="LDStandardBodyText"/>
              <w:keepNext/>
              <w:keepLines/>
              <w:spacing w:before="120" w:after="120" w:line="240" w:lineRule="auto"/>
              <w:rPr>
                <w:b/>
                <w:color w:val="000000"/>
                <w:szCs w:val="24"/>
              </w:rPr>
            </w:pPr>
            <w:r w:rsidRPr="00CE5CF1">
              <w:rPr>
                <w:b/>
                <w:color w:val="000000"/>
                <w:szCs w:val="24"/>
              </w:rPr>
              <w:t xml:space="preserve">DATE: </w:t>
            </w:r>
          </w:p>
        </w:tc>
        <w:tc>
          <w:tcPr>
            <w:tcW w:w="7156" w:type="dxa"/>
            <w:tcBorders>
              <w:top w:val="single" w:sz="4" w:space="0" w:color="000000"/>
              <w:left w:val="single" w:sz="4" w:space="0" w:color="000000"/>
              <w:bottom w:val="single" w:sz="4" w:space="0" w:color="000000"/>
              <w:right w:val="single" w:sz="4" w:space="0" w:color="000000"/>
            </w:tcBorders>
          </w:tcPr>
          <w:p w:rsidR="001C7D95" w:rsidRPr="00CE5CF1" w:rsidRDefault="0035174D" w:rsidP="001C7D95">
            <w:pPr>
              <w:pStyle w:val="LDStandardBodyText"/>
              <w:keepNext/>
              <w:keepLines/>
              <w:spacing w:before="120" w:after="120" w:line="240" w:lineRule="auto"/>
              <w:jc w:val="left"/>
              <w:rPr>
                <w:b/>
                <w:color w:val="000000"/>
                <w:szCs w:val="24"/>
              </w:rPr>
            </w:pPr>
          </w:p>
        </w:tc>
      </w:tr>
      <w:tr w:rsidR="00B22FAC" w:rsidTr="001C7D95">
        <w:trPr>
          <w:trHeight w:val="305"/>
        </w:trPr>
        <w:tc>
          <w:tcPr>
            <w:tcW w:w="1843" w:type="dxa"/>
            <w:tcBorders>
              <w:top w:val="single" w:sz="4" w:space="0" w:color="000000"/>
              <w:left w:val="single" w:sz="4" w:space="0" w:color="000000"/>
              <w:bottom w:val="single" w:sz="4" w:space="0" w:color="000000"/>
              <w:right w:val="single" w:sz="4" w:space="0" w:color="000000"/>
            </w:tcBorders>
            <w:shd w:val="clear" w:color="auto" w:fill="C0C0C0"/>
          </w:tcPr>
          <w:p w:rsidR="001C7D95" w:rsidRPr="00CE5CF1" w:rsidRDefault="0035174D" w:rsidP="001C7D95">
            <w:pPr>
              <w:pStyle w:val="LDStandardBodyText"/>
              <w:keepNext/>
              <w:keepLines/>
              <w:spacing w:before="120" w:after="120" w:line="240" w:lineRule="auto"/>
              <w:rPr>
                <w:b/>
                <w:color w:val="000000"/>
                <w:szCs w:val="24"/>
              </w:rPr>
            </w:pPr>
            <w:r w:rsidRPr="00CE5CF1">
              <w:rPr>
                <w:b/>
                <w:color w:val="000000"/>
                <w:szCs w:val="24"/>
              </w:rPr>
              <w:t xml:space="preserve">TO: </w:t>
            </w:r>
          </w:p>
        </w:tc>
        <w:tc>
          <w:tcPr>
            <w:tcW w:w="7156" w:type="dxa"/>
            <w:tcBorders>
              <w:top w:val="single" w:sz="4" w:space="0" w:color="000000"/>
              <w:left w:val="single" w:sz="4" w:space="0" w:color="000000"/>
              <w:bottom w:val="single" w:sz="4" w:space="0" w:color="000000"/>
              <w:right w:val="single" w:sz="4" w:space="0" w:color="000000"/>
            </w:tcBorders>
          </w:tcPr>
          <w:p w:rsidR="001C7D95" w:rsidRPr="00CE5CF1" w:rsidRDefault="0035174D" w:rsidP="001C7D95">
            <w:pPr>
              <w:pStyle w:val="LDStandardBodyText"/>
              <w:keepNext/>
              <w:keepLines/>
              <w:spacing w:before="120" w:after="120" w:line="240" w:lineRule="auto"/>
              <w:jc w:val="left"/>
              <w:rPr>
                <w:b/>
                <w:color w:val="000000"/>
                <w:szCs w:val="24"/>
              </w:rPr>
            </w:pPr>
          </w:p>
        </w:tc>
      </w:tr>
      <w:tr w:rsidR="00B22FAC" w:rsidTr="001C7D95">
        <w:trPr>
          <w:trHeight w:val="305"/>
        </w:trPr>
        <w:tc>
          <w:tcPr>
            <w:tcW w:w="1843" w:type="dxa"/>
            <w:tcBorders>
              <w:top w:val="single" w:sz="4" w:space="0" w:color="000000"/>
              <w:left w:val="single" w:sz="4" w:space="0" w:color="000000"/>
              <w:bottom w:val="single" w:sz="4" w:space="0" w:color="000000"/>
              <w:right w:val="single" w:sz="4" w:space="0" w:color="000000"/>
            </w:tcBorders>
            <w:shd w:val="clear" w:color="auto" w:fill="C0C0C0"/>
          </w:tcPr>
          <w:p w:rsidR="001C7D95" w:rsidRPr="00CE5CF1" w:rsidRDefault="0035174D" w:rsidP="001C7D95">
            <w:pPr>
              <w:pStyle w:val="LDStandardBodyText"/>
              <w:keepNext/>
              <w:keepLines/>
              <w:spacing w:before="120" w:after="120" w:line="240" w:lineRule="auto"/>
              <w:rPr>
                <w:b/>
                <w:color w:val="000000"/>
                <w:szCs w:val="24"/>
              </w:rPr>
            </w:pPr>
            <w:r w:rsidRPr="00CE5CF1">
              <w:rPr>
                <w:b/>
                <w:color w:val="000000"/>
                <w:szCs w:val="24"/>
              </w:rPr>
              <w:t>ADDRESS</w:t>
            </w:r>
            <w:r>
              <w:rPr>
                <w:b/>
                <w:color w:val="000000"/>
                <w:szCs w:val="24"/>
              </w:rPr>
              <w:t>/EMAIL ADDRESS</w:t>
            </w:r>
            <w:r w:rsidRPr="00CE5CF1">
              <w:rPr>
                <w:b/>
                <w:color w:val="000000"/>
                <w:szCs w:val="24"/>
              </w:rPr>
              <w:t xml:space="preserve"> </w:t>
            </w:r>
          </w:p>
        </w:tc>
        <w:tc>
          <w:tcPr>
            <w:tcW w:w="7156" w:type="dxa"/>
            <w:tcBorders>
              <w:top w:val="single" w:sz="4" w:space="0" w:color="000000"/>
              <w:left w:val="single" w:sz="4" w:space="0" w:color="000000"/>
              <w:bottom w:val="single" w:sz="4" w:space="0" w:color="000000"/>
              <w:right w:val="single" w:sz="4" w:space="0" w:color="000000"/>
            </w:tcBorders>
          </w:tcPr>
          <w:p w:rsidR="006A0AF4" w:rsidRPr="00CE5CF1" w:rsidRDefault="0035174D" w:rsidP="001C7D95">
            <w:pPr>
              <w:pStyle w:val="LDStandardBodyText"/>
              <w:keepNext/>
              <w:keepLines/>
              <w:spacing w:before="120" w:after="120" w:line="240" w:lineRule="auto"/>
              <w:jc w:val="left"/>
              <w:rPr>
                <w:b/>
                <w:color w:val="000000"/>
                <w:szCs w:val="24"/>
              </w:rPr>
            </w:pPr>
          </w:p>
        </w:tc>
      </w:tr>
    </w:tbl>
    <w:p w:rsidR="00483125" w:rsidRDefault="0035174D" w:rsidP="00483125">
      <w:pPr>
        <w:pStyle w:val="NormalWeb"/>
        <w:spacing w:before="0" w:beforeAutospacing="0" w:after="0" w:afterAutospacing="0" w:line="360" w:lineRule="auto"/>
        <w:jc w:val="both"/>
        <w:rPr>
          <w:sz w:val="20"/>
          <w:szCs w:val="20"/>
        </w:rPr>
      </w:pPr>
    </w:p>
    <w:p w:rsidR="001C7D95" w:rsidRPr="001E3375" w:rsidRDefault="0035174D" w:rsidP="00483125">
      <w:pPr>
        <w:pStyle w:val="NormalWeb"/>
        <w:spacing w:before="0" w:beforeAutospacing="0" w:after="120" w:afterAutospacing="0" w:line="360" w:lineRule="auto"/>
        <w:jc w:val="both"/>
        <w:rPr>
          <w:sz w:val="20"/>
          <w:szCs w:val="20"/>
        </w:rPr>
      </w:pPr>
      <w:r w:rsidRPr="001E3375">
        <w:rPr>
          <w:sz w:val="20"/>
          <w:szCs w:val="20"/>
        </w:rPr>
        <w:t xml:space="preserve">This document, together with our General Terms of Business, provides a costs disclosure and sets out the terms of our offer to provide legal services to you, as a Group Member, in the </w:t>
      </w:r>
      <w:r>
        <w:rPr>
          <w:sz w:val="20"/>
          <w:szCs w:val="20"/>
        </w:rPr>
        <w:t>Roundup</w:t>
      </w:r>
      <w:r w:rsidRPr="001E3375">
        <w:rPr>
          <w:sz w:val="20"/>
          <w:szCs w:val="20"/>
        </w:rPr>
        <w:t xml:space="preserve"> Class Action Representative Proceeding. </w:t>
      </w:r>
    </w:p>
    <w:p w:rsidR="001C7D95" w:rsidRPr="001E3375" w:rsidRDefault="0035174D" w:rsidP="001C7D95">
      <w:pPr>
        <w:pStyle w:val="NormalWeb"/>
        <w:spacing w:before="120" w:beforeAutospacing="0" w:after="120" w:afterAutospacing="0" w:line="360" w:lineRule="auto"/>
        <w:jc w:val="both"/>
        <w:rPr>
          <w:sz w:val="20"/>
          <w:szCs w:val="20"/>
        </w:rPr>
      </w:pPr>
      <w:r w:rsidRPr="001E3375">
        <w:rPr>
          <w:sz w:val="20"/>
          <w:szCs w:val="20"/>
        </w:rPr>
        <w:t>This is an offer by LHD</w:t>
      </w:r>
      <w:r w:rsidRPr="001E3375">
        <w:rPr>
          <w:sz w:val="20"/>
          <w:szCs w:val="20"/>
        </w:rPr>
        <w:t xml:space="preserve"> Lawyers to enter into a costs agreement with you. This document, which incorporates our costs disclosure, sets out the terms of our offer to provide legal services to you and constitutes our conditional costs agreement and costs disclosure pursuant to the</w:t>
      </w:r>
      <w:r w:rsidRPr="001E3375">
        <w:rPr>
          <w:sz w:val="20"/>
          <w:szCs w:val="20"/>
        </w:rPr>
        <w:t xml:space="preserve"> </w:t>
      </w:r>
      <w:r w:rsidRPr="001E3375">
        <w:rPr>
          <w:i/>
          <w:sz w:val="20"/>
          <w:szCs w:val="20"/>
        </w:rPr>
        <w:t xml:space="preserve">Legal Profession Uniform Law 2015 </w:t>
      </w:r>
      <w:r w:rsidRPr="001E3375">
        <w:rPr>
          <w:sz w:val="20"/>
          <w:szCs w:val="20"/>
        </w:rPr>
        <w:t>(“the Act”).</w:t>
      </w:r>
    </w:p>
    <w:p w:rsidR="001C7D95" w:rsidRPr="001901E5" w:rsidRDefault="0035174D" w:rsidP="001C7D95">
      <w:pPr>
        <w:pStyle w:val="NormalWeb"/>
        <w:spacing w:before="120" w:beforeAutospacing="0" w:after="120" w:afterAutospacing="0" w:line="360" w:lineRule="auto"/>
        <w:jc w:val="both"/>
        <w:rPr>
          <w:b/>
          <w:sz w:val="20"/>
          <w:szCs w:val="20"/>
        </w:rPr>
      </w:pPr>
      <w:r w:rsidRPr="001901E5">
        <w:rPr>
          <w:b/>
          <w:sz w:val="20"/>
          <w:szCs w:val="20"/>
        </w:rPr>
        <w:t>INTRODUCTION</w:t>
      </w:r>
    </w:p>
    <w:p w:rsidR="001C7D95" w:rsidRPr="0073171A" w:rsidRDefault="0035174D" w:rsidP="00483125">
      <w:pPr>
        <w:pStyle w:val="NormalWeb"/>
        <w:numPr>
          <w:ilvl w:val="0"/>
          <w:numId w:val="26"/>
        </w:numPr>
        <w:spacing w:before="120" w:beforeAutospacing="0" w:after="120" w:afterAutospacing="0" w:line="360" w:lineRule="auto"/>
        <w:ind w:left="567" w:hanging="567"/>
        <w:jc w:val="both"/>
        <w:rPr>
          <w:sz w:val="20"/>
          <w:szCs w:val="20"/>
        </w:rPr>
      </w:pPr>
      <w:r>
        <w:rPr>
          <w:sz w:val="20"/>
          <w:szCs w:val="20"/>
        </w:rPr>
        <w:t>We act for a Lead Applicant to be appointed who</w:t>
      </w:r>
      <w:r w:rsidRPr="0073171A">
        <w:rPr>
          <w:sz w:val="20"/>
          <w:szCs w:val="20"/>
        </w:rPr>
        <w:t xml:space="preserve"> is the lead Applicant in </w:t>
      </w:r>
      <w:r>
        <w:rPr>
          <w:sz w:val="20"/>
          <w:szCs w:val="20"/>
        </w:rPr>
        <w:t xml:space="preserve">a Class Action involving the use of Roundup (herein after referred to as </w:t>
      </w:r>
      <w:r w:rsidRPr="0073171A">
        <w:rPr>
          <w:sz w:val="20"/>
          <w:szCs w:val="20"/>
        </w:rPr>
        <w:t xml:space="preserve">the </w:t>
      </w:r>
      <w:r>
        <w:rPr>
          <w:sz w:val="20"/>
          <w:szCs w:val="20"/>
        </w:rPr>
        <w:t xml:space="preserve">Roundup </w:t>
      </w:r>
      <w:r w:rsidRPr="0073171A">
        <w:rPr>
          <w:sz w:val="20"/>
          <w:szCs w:val="20"/>
        </w:rPr>
        <w:t>Class Action</w:t>
      </w:r>
      <w:r>
        <w:rPr>
          <w:sz w:val="20"/>
          <w:szCs w:val="20"/>
        </w:rPr>
        <w:t>)</w:t>
      </w:r>
      <w:r w:rsidRPr="0073171A">
        <w:rPr>
          <w:sz w:val="20"/>
          <w:szCs w:val="20"/>
        </w:rPr>
        <w:t xml:space="preserve"> which is being pursued in the Federal Court of Australia. The Respondent to the Class Action is </w:t>
      </w:r>
      <w:r w:rsidRPr="007135FF">
        <w:rPr>
          <w:sz w:val="20"/>
          <w:szCs w:val="20"/>
        </w:rPr>
        <w:t>Monsanto (Australia) Limited/ Monsanto Australia Pty Ltd,</w:t>
      </w:r>
      <w:r w:rsidRPr="0073171A">
        <w:rPr>
          <w:sz w:val="20"/>
          <w:szCs w:val="20"/>
        </w:rPr>
        <w:t xml:space="preserve"> the manufacturer of </w:t>
      </w:r>
      <w:r>
        <w:rPr>
          <w:sz w:val="20"/>
          <w:szCs w:val="20"/>
        </w:rPr>
        <w:t>Roundup</w:t>
      </w:r>
      <w:r w:rsidRPr="0073171A">
        <w:rPr>
          <w:sz w:val="20"/>
          <w:szCs w:val="20"/>
        </w:rPr>
        <w:t>.</w:t>
      </w:r>
    </w:p>
    <w:p w:rsidR="001C7D95" w:rsidRDefault="0035174D" w:rsidP="00483125">
      <w:pPr>
        <w:pStyle w:val="NormalWeb"/>
        <w:numPr>
          <w:ilvl w:val="0"/>
          <w:numId w:val="26"/>
        </w:numPr>
        <w:spacing w:before="120" w:beforeAutospacing="0" w:after="120" w:afterAutospacing="0" w:line="360" w:lineRule="auto"/>
        <w:ind w:left="567" w:hanging="567"/>
        <w:jc w:val="both"/>
        <w:rPr>
          <w:sz w:val="20"/>
          <w:szCs w:val="20"/>
        </w:rPr>
      </w:pPr>
      <w:r w:rsidRPr="000025EB">
        <w:rPr>
          <w:sz w:val="20"/>
          <w:szCs w:val="20"/>
        </w:rPr>
        <w:t>We will charge you both professional fees and disbursements in this matt</w:t>
      </w:r>
      <w:r w:rsidRPr="000025EB">
        <w:rPr>
          <w:sz w:val="20"/>
          <w:szCs w:val="20"/>
        </w:rPr>
        <w:t>er. Professional fees are our charges for performing legal work on your behalf. Disbursements or outlays are the charges and expenses that we incur on your behalf in the course of your matter both internally and with external providers.</w:t>
      </w:r>
    </w:p>
    <w:p w:rsidR="001C7D95" w:rsidRDefault="0035174D" w:rsidP="00483125">
      <w:pPr>
        <w:pStyle w:val="NormalWeb"/>
        <w:numPr>
          <w:ilvl w:val="0"/>
          <w:numId w:val="26"/>
        </w:numPr>
        <w:spacing w:before="120" w:beforeAutospacing="0" w:after="120" w:afterAutospacing="0" w:line="360" w:lineRule="auto"/>
        <w:ind w:left="567" w:hanging="567"/>
        <w:jc w:val="both"/>
        <w:rPr>
          <w:sz w:val="20"/>
          <w:szCs w:val="20"/>
        </w:rPr>
      </w:pPr>
      <w:r w:rsidRPr="000025EB">
        <w:rPr>
          <w:sz w:val="20"/>
          <w:szCs w:val="20"/>
        </w:rPr>
        <w:t xml:space="preserve">You have the right </w:t>
      </w:r>
      <w:r w:rsidRPr="000025EB">
        <w:rPr>
          <w:sz w:val="20"/>
          <w:szCs w:val="20"/>
        </w:rPr>
        <w:t>to obtain independent legal advice before entering this conditional costs agreement.</w:t>
      </w:r>
    </w:p>
    <w:p w:rsidR="001C7D95" w:rsidRPr="00C93464" w:rsidRDefault="0035174D" w:rsidP="001C7D95">
      <w:pPr>
        <w:pStyle w:val="NormalWeb"/>
        <w:spacing w:before="120" w:beforeAutospacing="0" w:after="120" w:afterAutospacing="0" w:line="360" w:lineRule="auto"/>
        <w:jc w:val="both"/>
        <w:rPr>
          <w:b/>
          <w:sz w:val="20"/>
          <w:szCs w:val="20"/>
        </w:rPr>
      </w:pPr>
      <w:r w:rsidRPr="00C93464">
        <w:rPr>
          <w:b/>
          <w:sz w:val="20"/>
          <w:szCs w:val="20"/>
        </w:rPr>
        <w:t>SCOPE OF WORK- REPRESENTATIVE PROCEEDINGS</w:t>
      </w:r>
      <w:r>
        <w:rPr>
          <w:b/>
          <w:sz w:val="20"/>
          <w:szCs w:val="20"/>
        </w:rPr>
        <w:t>-GROUP MEMBER</w:t>
      </w:r>
    </w:p>
    <w:p w:rsidR="001C7D95" w:rsidRDefault="0035174D" w:rsidP="00483125">
      <w:pPr>
        <w:pStyle w:val="NormalWeb"/>
        <w:numPr>
          <w:ilvl w:val="0"/>
          <w:numId w:val="26"/>
        </w:numPr>
        <w:spacing w:before="120" w:beforeAutospacing="0" w:after="120" w:afterAutospacing="0" w:line="360" w:lineRule="auto"/>
        <w:ind w:left="567" w:hanging="567"/>
        <w:jc w:val="both"/>
        <w:rPr>
          <w:sz w:val="20"/>
          <w:szCs w:val="20"/>
        </w:rPr>
      </w:pPr>
      <w:r>
        <w:rPr>
          <w:sz w:val="20"/>
          <w:szCs w:val="20"/>
        </w:rPr>
        <w:t>You are a group member in the representative proceeding filed in the Federal Court of Australia against the Responde</w:t>
      </w:r>
      <w:r>
        <w:rPr>
          <w:sz w:val="20"/>
          <w:szCs w:val="20"/>
        </w:rPr>
        <w:t>nt.</w:t>
      </w:r>
    </w:p>
    <w:p w:rsidR="001C7D95" w:rsidRPr="00E73888" w:rsidRDefault="0035174D" w:rsidP="00483125">
      <w:pPr>
        <w:pStyle w:val="NormalWeb"/>
        <w:numPr>
          <w:ilvl w:val="0"/>
          <w:numId w:val="26"/>
        </w:numPr>
        <w:spacing w:before="120" w:beforeAutospacing="0" w:after="120" w:afterAutospacing="0" w:line="360" w:lineRule="auto"/>
        <w:ind w:left="567" w:hanging="567"/>
        <w:jc w:val="both"/>
        <w:rPr>
          <w:sz w:val="20"/>
          <w:szCs w:val="20"/>
        </w:rPr>
      </w:pPr>
      <w:r w:rsidRPr="00E73888">
        <w:rPr>
          <w:sz w:val="20"/>
          <w:szCs w:val="20"/>
        </w:rPr>
        <w:t xml:space="preserve">The proceedings are brought in the name of </w:t>
      </w:r>
      <w:r w:rsidRPr="007135FF">
        <w:rPr>
          <w:sz w:val="20"/>
          <w:szCs w:val="20"/>
        </w:rPr>
        <w:t>the Lead Applicant to be appointed</w:t>
      </w:r>
      <w:r w:rsidRPr="00E73888">
        <w:rPr>
          <w:b/>
          <w:sz w:val="20"/>
          <w:szCs w:val="20"/>
        </w:rPr>
        <w:t xml:space="preserve"> (“</w:t>
      </w:r>
      <w:r>
        <w:rPr>
          <w:b/>
          <w:sz w:val="20"/>
          <w:szCs w:val="20"/>
        </w:rPr>
        <w:t xml:space="preserve">the </w:t>
      </w:r>
      <w:r w:rsidRPr="00E73888">
        <w:rPr>
          <w:b/>
          <w:sz w:val="20"/>
          <w:szCs w:val="20"/>
        </w:rPr>
        <w:t>Applicant”)</w:t>
      </w:r>
      <w:r w:rsidRPr="00E73888">
        <w:rPr>
          <w:sz w:val="20"/>
          <w:szCs w:val="20"/>
        </w:rPr>
        <w:t xml:space="preserve"> on behalf of persons who suffered </w:t>
      </w:r>
      <w:r>
        <w:rPr>
          <w:sz w:val="20"/>
          <w:szCs w:val="20"/>
        </w:rPr>
        <w:t>l</w:t>
      </w:r>
      <w:r w:rsidRPr="00E73888">
        <w:rPr>
          <w:sz w:val="20"/>
          <w:szCs w:val="20"/>
        </w:rPr>
        <w:t>oss and damages similar to you.  Your claim is as a “Group Member” relying on the successful outcome of the primary proce</w:t>
      </w:r>
      <w:r w:rsidRPr="00E73888">
        <w:rPr>
          <w:sz w:val="20"/>
          <w:szCs w:val="20"/>
        </w:rPr>
        <w:t>edings on the common issues of law and fact brought by the applicant.</w:t>
      </w:r>
    </w:p>
    <w:p w:rsidR="001C7D95" w:rsidRPr="00E73888" w:rsidRDefault="0035174D" w:rsidP="00483125">
      <w:pPr>
        <w:pStyle w:val="NormalWeb"/>
        <w:numPr>
          <w:ilvl w:val="0"/>
          <w:numId w:val="26"/>
        </w:numPr>
        <w:spacing w:before="120" w:beforeAutospacing="0" w:after="120" w:afterAutospacing="0" w:line="360" w:lineRule="auto"/>
        <w:ind w:left="567" w:hanging="567"/>
        <w:jc w:val="both"/>
        <w:rPr>
          <w:sz w:val="20"/>
          <w:szCs w:val="20"/>
        </w:rPr>
      </w:pPr>
      <w:r w:rsidRPr="00E73888">
        <w:rPr>
          <w:sz w:val="20"/>
          <w:szCs w:val="20"/>
        </w:rPr>
        <w:t>Representative proceedings are generally run in two stages. In the first stage, the court will determine the issues that are common to all Group Members together with any particular ques</w:t>
      </w:r>
      <w:r w:rsidRPr="00E73888">
        <w:rPr>
          <w:sz w:val="20"/>
          <w:szCs w:val="20"/>
        </w:rPr>
        <w:t>tions that are raised in the applicant’s claim,</w:t>
      </w:r>
      <w:r>
        <w:rPr>
          <w:sz w:val="20"/>
          <w:szCs w:val="20"/>
        </w:rPr>
        <w:t xml:space="preserve"> </w:t>
      </w:r>
      <w:r w:rsidRPr="00E73888">
        <w:rPr>
          <w:sz w:val="20"/>
          <w:szCs w:val="20"/>
        </w:rPr>
        <w:t xml:space="preserve">including her individual claim for compensation. In the second stage, the personal claims of each of the Group Members are determined. </w:t>
      </w:r>
    </w:p>
    <w:p w:rsidR="001C7D95" w:rsidRPr="00E73888" w:rsidRDefault="0035174D" w:rsidP="00483125">
      <w:pPr>
        <w:pStyle w:val="NormalWeb"/>
        <w:numPr>
          <w:ilvl w:val="0"/>
          <w:numId w:val="26"/>
        </w:numPr>
        <w:spacing w:before="120" w:beforeAutospacing="0" w:after="120" w:afterAutospacing="0" w:line="360" w:lineRule="auto"/>
        <w:ind w:left="567" w:hanging="567"/>
        <w:jc w:val="both"/>
        <w:rPr>
          <w:sz w:val="20"/>
          <w:szCs w:val="20"/>
        </w:rPr>
      </w:pPr>
      <w:r w:rsidRPr="00E73888">
        <w:rPr>
          <w:sz w:val="20"/>
          <w:szCs w:val="20"/>
        </w:rPr>
        <w:t xml:space="preserve">In our experience, representative proceedings are often settled shortly </w:t>
      </w:r>
      <w:r w:rsidRPr="00E73888">
        <w:rPr>
          <w:sz w:val="20"/>
          <w:szCs w:val="20"/>
        </w:rPr>
        <w:t>before or after the first stage. This is because the court’s decision on common issues is binding on all Group Members and sufficient evidence will</w:t>
      </w:r>
      <w:r>
        <w:rPr>
          <w:sz w:val="20"/>
          <w:szCs w:val="20"/>
        </w:rPr>
        <w:t xml:space="preserve"> </w:t>
      </w:r>
      <w:r>
        <w:rPr>
          <w:sz w:val="20"/>
          <w:szCs w:val="20"/>
        </w:rPr>
        <w:lastRenderedPageBreak/>
        <w:t>h</w:t>
      </w:r>
      <w:r w:rsidRPr="00E73888">
        <w:rPr>
          <w:sz w:val="20"/>
          <w:szCs w:val="20"/>
        </w:rPr>
        <w:t>ave been provided in relation to the applicant’s claim for damages to enable the parties to agree on a reso</w:t>
      </w:r>
      <w:r w:rsidRPr="00E73888">
        <w:rPr>
          <w:sz w:val="20"/>
          <w:szCs w:val="20"/>
        </w:rPr>
        <w:t>lution without proceeding to a hearing.</w:t>
      </w:r>
    </w:p>
    <w:p w:rsidR="001C7D95" w:rsidRDefault="0035174D" w:rsidP="00483125">
      <w:pPr>
        <w:pStyle w:val="NormalWeb"/>
        <w:numPr>
          <w:ilvl w:val="0"/>
          <w:numId w:val="26"/>
        </w:numPr>
        <w:spacing w:before="120" w:beforeAutospacing="0" w:after="120" w:afterAutospacing="0" w:line="360" w:lineRule="auto"/>
        <w:ind w:left="567" w:hanging="567"/>
        <w:jc w:val="both"/>
        <w:rPr>
          <w:sz w:val="20"/>
          <w:szCs w:val="20"/>
        </w:rPr>
      </w:pPr>
      <w:r w:rsidRPr="00E73888">
        <w:rPr>
          <w:sz w:val="20"/>
          <w:szCs w:val="20"/>
        </w:rPr>
        <w:t>If the representative proceeding settles, all monies received from the Respondents will be distributed amongst all Group Members in accordance with a plan of allocation which will be agreed between the parties and ap</w:t>
      </w:r>
      <w:r w:rsidRPr="00E73888">
        <w:rPr>
          <w:sz w:val="20"/>
          <w:szCs w:val="20"/>
        </w:rPr>
        <w:t>proved by the Court.</w:t>
      </w:r>
    </w:p>
    <w:p w:rsidR="00483125" w:rsidRDefault="0035174D" w:rsidP="00854D53">
      <w:pPr>
        <w:pStyle w:val="Heading2"/>
        <w:keepNext w:val="0"/>
        <w:widowControl w:val="0"/>
        <w:tabs>
          <w:tab w:val="left" w:pos="666"/>
        </w:tabs>
        <w:autoSpaceDE w:val="0"/>
        <w:autoSpaceDN w:val="0"/>
        <w:spacing w:before="0" w:after="0"/>
        <w:rPr>
          <w:rFonts w:ascii="Times New Roman" w:hAnsi="Times New Roman"/>
          <w:i w:val="0"/>
          <w:sz w:val="20"/>
          <w:szCs w:val="20"/>
        </w:rPr>
      </w:pPr>
    </w:p>
    <w:p w:rsidR="00C95F0C" w:rsidRPr="00854D53" w:rsidRDefault="0035174D" w:rsidP="00854D53">
      <w:pPr>
        <w:pStyle w:val="Heading2"/>
        <w:keepNext w:val="0"/>
        <w:widowControl w:val="0"/>
        <w:tabs>
          <w:tab w:val="left" w:pos="666"/>
        </w:tabs>
        <w:autoSpaceDE w:val="0"/>
        <w:autoSpaceDN w:val="0"/>
        <w:spacing w:before="0" w:after="0"/>
        <w:rPr>
          <w:rFonts w:ascii="Times New Roman" w:hAnsi="Times New Roman"/>
          <w:i w:val="0"/>
          <w:sz w:val="20"/>
          <w:szCs w:val="20"/>
        </w:rPr>
      </w:pPr>
      <w:r w:rsidRPr="00854D53">
        <w:rPr>
          <w:rFonts w:ascii="Times New Roman" w:hAnsi="Times New Roman"/>
          <w:i w:val="0"/>
          <w:sz w:val="20"/>
          <w:szCs w:val="20"/>
        </w:rPr>
        <w:t>CREATING A LEGALLY BINDING</w:t>
      </w:r>
      <w:r w:rsidRPr="00854D53">
        <w:rPr>
          <w:rFonts w:ascii="Times New Roman" w:hAnsi="Times New Roman"/>
          <w:i w:val="0"/>
          <w:spacing w:val="3"/>
          <w:sz w:val="20"/>
          <w:szCs w:val="20"/>
        </w:rPr>
        <w:t xml:space="preserve"> </w:t>
      </w:r>
      <w:r w:rsidRPr="00854D53">
        <w:rPr>
          <w:rFonts w:ascii="Times New Roman" w:hAnsi="Times New Roman"/>
          <w:i w:val="0"/>
          <w:sz w:val="20"/>
          <w:szCs w:val="20"/>
        </w:rPr>
        <w:t>AGREEMENT</w:t>
      </w:r>
    </w:p>
    <w:p w:rsidR="00C95F0C" w:rsidRDefault="0035174D" w:rsidP="00483125">
      <w:pPr>
        <w:pStyle w:val="ListParagraph"/>
        <w:widowControl w:val="0"/>
        <w:numPr>
          <w:ilvl w:val="0"/>
          <w:numId w:val="26"/>
        </w:numPr>
        <w:tabs>
          <w:tab w:val="left" w:pos="567"/>
        </w:tabs>
        <w:autoSpaceDE w:val="0"/>
        <w:autoSpaceDN w:val="0"/>
        <w:spacing w:before="124"/>
        <w:ind w:left="567" w:right="380" w:hanging="589"/>
      </w:pPr>
      <w:r>
        <w:t>This Agreement sets out the terms on which LHD Lawyers will act for you and supersedes any prior agreement entered into between LHD Lawyers and you in connection with the</w:t>
      </w:r>
      <w:r w:rsidRPr="00854D53">
        <w:rPr>
          <w:spacing w:val="-13"/>
        </w:rPr>
        <w:t xml:space="preserve"> </w:t>
      </w:r>
      <w:r>
        <w:t>Claim.</w:t>
      </w:r>
    </w:p>
    <w:p w:rsidR="00C95F0C" w:rsidRDefault="0035174D" w:rsidP="00483125">
      <w:pPr>
        <w:pStyle w:val="ListParagraph"/>
        <w:widowControl w:val="0"/>
        <w:numPr>
          <w:ilvl w:val="0"/>
          <w:numId w:val="26"/>
        </w:numPr>
        <w:tabs>
          <w:tab w:val="left" w:pos="567"/>
          <w:tab w:val="left" w:pos="1161"/>
        </w:tabs>
        <w:autoSpaceDE w:val="0"/>
        <w:autoSpaceDN w:val="0"/>
        <w:spacing w:before="118"/>
        <w:ind w:left="567" w:right="316" w:hanging="589"/>
      </w:pPr>
      <w:r>
        <w:t>This Agreement is a</w:t>
      </w:r>
      <w:r>
        <w:t>n offer by LHD Lawyers to enter into a legally binding costs agreement with you. You accept this offer and execute this</w:t>
      </w:r>
      <w:r>
        <w:rPr>
          <w:spacing w:val="-8"/>
        </w:rPr>
        <w:t xml:space="preserve"> </w:t>
      </w:r>
      <w:r>
        <w:t>Agreement:</w:t>
      </w:r>
    </w:p>
    <w:p w:rsidR="00C95F0C" w:rsidRDefault="0035174D" w:rsidP="00C95F0C">
      <w:pPr>
        <w:pStyle w:val="BodyText"/>
        <w:spacing w:before="11"/>
      </w:pPr>
    </w:p>
    <w:p w:rsidR="00C95F0C" w:rsidRDefault="0035174D" w:rsidP="00C95F0C">
      <w:pPr>
        <w:pStyle w:val="ListParagraph"/>
        <w:widowControl w:val="0"/>
        <w:numPr>
          <w:ilvl w:val="2"/>
          <w:numId w:val="34"/>
        </w:numPr>
        <w:tabs>
          <w:tab w:val="left" w:pos="1748"/>
          <w:tab w:val="left" w:pos="1749"/>
        </w:tabs>
        <w:autoSpaceDE w:val="0"/>
        <w:autoSpaceDN w:val="0"/>
        <w:spacing w:before="94"/>
        <w:ind w:right="329"/>
      </w:pPr>
      <w:r w:rsidRPr="00854D53">
        <w:t xml:space="preserve">by electronic communication to LHD Lawyers that identifies </w:t>
      </w:r>
      <w:r>
        <w:t>you</w:t>
      </w:r>
      <w:r w:rsidRPr="00854D53">
        <w:t xml:space="preserve"> and indicates </w:t>
      </w:r>
      <w:r>
        <w:t>your</w:t>
      </w:r>
      <w:r w:rsidRPr="00854D53">
        <w:t xml:space="preserve"> intention to accept this offer and sign this Agreement, being a method of signing to which LHD Lawyers hereby</w:t>
      </w:r>
      <w:r w:rsidRPr="00854D53">
        <w:rPr>
          <w:spacing w:val="-3"/>
        </w:rPr>
        <w:t xml:space="preserve"> </w:t>
      </w:r>
      <w:r w:rsidRPr="00854D53">
        <w:t>consents;</w:t>
      </w:r>
    </w:p>
    <w:p w:rsidR="0052436B" w:rsidRPr="00854D53" w:rsidRDefault="0035174D" w:rsidP="00C95F0C">
      <w:pPr>
        <w:pStyle w:val="ListParagraph"/>
        <w:widowControl w:val="0"/>
        <w:numPr>
          <w:ilvl w:val="2"/>
          <w:numId w:val="34"/>
        </w:numPr>
        <w:tabs>
          <w:tab w:val="left" w:pos="1748"/>
          <w:tab w:val="left" w:pos="1749"/>
        </w:tabs>
        <w:autoSpaceDE w:val="0"/>
        <w:autoSpaceDN w:val="0"/>
        <w:spacing w:before="94"/>
        <w:ind w:right="329"/>
      </w:pPr>
      <w:r>
        <w:t>by acknowledging the terms and conditions of the Costs and Disclosure Agreement on this firms website.</w:t>
      </w:r>
    </w:p>
    <w:p w:rsidR="00C95F0C" w:rsidRPr="00854D53" w:rsidRDefault="0035174D" w:rsidP="00C95F0C">
      <w:pPr>
        <w:pStyle w:val="ListParagraph"/>
        <w:widowControl w:val="0"/>
        <w:numPr>
          <w:ilvl w:val="2"/>
          <w:numId w:val="34"/>
        </w:numPr>
        <w:tabs>
          <w:tab w:val="left" w:pos="1748"/>
          <w:tab w:val="left" w:pos="1749"/>
        </w:tabs>
        <w:autoSpaceDE w:val="0"/>
        <w:autoSpaceDN w:val="0"/>
        <w:spacing w:before="119"/>
        <w:ind w:right="988"/>
      </w:pPr>
      <w:r>
        <w:t>by affixing your</w:t>
      </w:r>
      <w:r w:rsidRPr="00854D53">
        <w:t xml:space="preserve"> usual handwritt</w:t>
      </w:r>
      <w:r w:rsidRPr="00854D53">
        <w:t>en signature to a copy of this Agreement and returning that copy to LHD Lawyers;</w:t>
      </w:r>
      <w:r w:rsidRPr="00854D53">
        <w:rPr>
          <w:spacing w:val="3"/>
        </w:rPr>
        <w:t xml:space="preserve"> </w:t>
      </w:r>
      <w:r w:rsidRPr="00854D53">
        <w:t>or</w:t>
      </w:r>
    </w:p>
    <w:p w:rsidR="00C95F0C" w:rsidRPr="00854D53" w:rsidRDefault="0035174D" w:rsidP="00C95F0C">
      <w:pPr>
        <w:pStyle w:val="ListParagraph"/>
        <w:widowControl w:val="0"/>
        <w:numPr>
          <w:ilvl w:val="2"/>
          <w:numId w:val="34"/>
        </w:numPr>
        <w:tabs>
          <w:tab w:val="left" w:pos="1748"/>
          <w:tab w:val="left" w:pos="1749"/>
        </w:tabs>
        <w:autoSpaceDE w:val="0"/>
        <w:autoSpaceDN w:val="0"/>
        <w:spacing w:before="121"/>
        <w:ind w:right="937"/>
      </w:pPr>
      <w:r w:rsidRPr="00854D53">
        <w:t xml:space="preserve">if </w:t>
      </w:r>
      <w:r>
        <w:t>you are</w:t>
      </w:r>
      <w:r w:rsidRPr="00854D53">
        <w:t xml:space="preserve"> other than a natural person, by executing a copy of this Agreement in accordance with relevant law and returning that copy to</w:t>
      </w:r>
      <w:r w:rsidRPr="00854D53">
        <w:rPr>
          <w:spacing w:val="-8"/>
        </w:rPr>
        <w:t xml:space="preserve"> </w:t>
      </w:r>
      <w:r w:rsidRPr="00854D53">
        <w:t>LHD Lawyers.</w:t>
      </w:r>
    </w:p>
    <w:p w:rsidR="00854D53" w:rsidRPr="00854D53" w:rsidRDefault="0035174D" w:rsidP="00854D53">
      <w:pPr>
        <w:pStyle w:val="ListParagraph"/>
        <w:widowControl w:val="0"/>
        <w:tabs>
          <w:tab w:val="left" w:pos="1161"/>
        </w:tabs>
        <w:autoSpaceDE w:val="0"/>
        <w:autoSpaceDN w:val="0"/>
        <w:spacing w:before="120"/>
        <w:ind w:left="1160" w:right="550"/>
      </w:pPr>
      <w:r w:rsidRPr="00854D53">
        <w:t xml:space="preserve">A facsimile or email </w:t>
      </w:r>
      <w:r w:rsidRPr="00854D53">
        <w:t>transmission of this Agreement signed by any party to it will be treated as an original signed by that</w:t>
      </w:r>
      <w:r w:rsidRPr="00854D53">
        <w:rPr>
          <w:spacing w:val="-6"/>
        </w:rPr>
        <w:t xml:space="preserve"> </w:t>
      </w:r>
      <w:r w:rsidRPr="00854D53">
        <w:t>party.</w:t>
      </w:r>
    </w:p>
    <w:p w:rsidR="00483125" w:rsidRDefault="0035174D" w:rsidP="00483125">
      <w:pPr>
        <w:pStyle w:val="NormalWeb"/>
        <w:spacing w:before="0" w:beforeAutospacing="0" w:after="120" w:afterAutospacing="0" w:line="360" w:lineRule="auto"/>
        <w:jc w:val="both"/>
        <w:rPr>
          <w:b/>
          <w:sz w:val="20"/>
          <w:szCs w:val="20"/>
        </w:rPr>
      </w:pPr>
    </w:p>
    <w:p w:rsidR="001C7D95" w:rsidRDefault="0035174D" w:rsidP="001C7D95">
      <w:pPr>
        <w:pStyle w:val="NormalWeb"/>
        <w:spacing w:before="120" w:beforeAutospacing="0" w:after="120" w:afterAutospacing="0" w:line="360" w:lineRule="auto"/>
        <w:jc w:val="both"/>
        <w:rPr>
          <w:sz w:val="20"/>
          <w:szCs w:val="20"/>
        </w:rPr>
      </w:pPr>
      <w:r>
        <w:rPr>
          <w:b/>
          <w:sz w:val="20"/>
          <w:szCs w:val="20"/>
        </w:rPr>
        <w:t xml:space="preserve">WHEN COSTS WILL BE </w:t>
      </w:r>
      <w:r w:rsidRPr="000025EB">
        <w:rPr>
          <w:b/>
          <w:sz w:val="20"/>
          <w:szCs w:val="20"/>
        </w:rPr>
        <w:t>PAYABLE</w:t>
      </w:r>
    </w:p>
    <w:p w:rsidR="001C7D95" w:rsidRPr="00B66BE4" w:rsidRDefault="0035174D" w:rsidP="00483125">
      <w:pPr>
        <w:pStyle w:val="NormalWeb"/>
        <w:numPr>
          <w:ilvl w:val="0"/>
          <w:numId w:val="26"/>
        </w:numPr>
        <w:spacing w:before="120" w:beforeAutospacing="0" w:after="120" w:afterAutospacing="0" w:line="360" w:lineRule="auto"/>
        <w:ind w:left="567" w:hanging="567"/>
        <w:jc w:val="both"/>
        <w:rPr>
          <w:sz w:val="20"/>
          <w:szCs w:val="20"/>
        </w:rPr>
      </w:pPr>
      <w:r w:rsidRPr="00B66BE4">
        <w:rPr>
          <w:sz w:val="20"/>
          <w:szCs w:val="20"/>
        </w:rPr>
        <w:t>We will only charge you professional fees and disbursements upon the successful outcome of the matter or if this agree</w:t>
      </w:r>
      <w:r w:rsidRPr="00B66BE4">
        <w:rPr>
          <w:sz w:val="20"/>
          <w:szCs w:val="20"/>
        </w:rPr>
        <w:t xml:space="preserve">ment is terminated in accordance with </w:t>
      </w:r>
      <w:r w:rsidRPr="00B66BE4">
        <w:rPr>
          <w:b/>
          <w:sz w:val="20"/>
          <w:szCs w:val="20"/>
        </w:rPr>
        <w:t>clauses 8 or 9 of the attached General Terms of Business.</w:t>
      </w:r>
    </w:p>
    <w:p w:rsidR="001C7D95" w:rsidRDefault="0035174D" w:rsidP="00483125">
      <w:pPr>
        <w:pStyle w:val="NormalWeb"/>
        <w:numPr>
          <w:ilvl w:val="0"/>
          <w:numId w:val="26"/>
        </w:numPr>
        <w:spacing w:before="120" w:beforeAutospacing="0" w:after="120" w:afterAutospacing="0" w:line="360" w:lineRule="auto"/>
        <w:ind w:left="567" w:hanging="567"/>
        <w:jc w:val="both"/>
        <w:rPr>
          <w:sz w:val="20"/>
          <w:szCs w:val="20"/>
        </w:rPr>
      </w:pPr>
      <w:r w:rsidRPr="003D178A">
        <w:rPr>
          <w:sz w:val="20"/>
          <w:szCs w:val="20"/>
        </w:rPr>
        <w:t xml:space="preserve">If the case on the common issues brought by </w:t>
      </w:r>
      <w:r w:rsidRPr="007135FF">
        <w:rPr>
          <w:sz w:val="20"/>
          <w:szCs w:val="20"/>
        </w:rPr>
        <w:t>the Lead Applicant to be appointed</w:t>
      </w:r>
      <w:r w:rsidRPr="00E73888">
        <w:rPr>
          <w:b/>
          <w:sz w:val="20"/>
          <w:szCs w:val="20"/>
        </w:rPr>
        <w:t xml:space="preserve"> </w:t>
      </w:r>
      <w:r w:rsidRPr="003D178A">
        <w:rPr>
          <w:sz w:val="20"/>
          <w:szCs w:val="20"/>
        </w:rPr>
        <w:t xml:space="preserve">on your behalf is lost, you will </w:t>
      </w:r>
      <w:r w:rsidRPr="0052436B">
        <w:rPr>
          <w:b/>
          <w:bCs/>
          <w:sz w:val="20"/>
          <w:szCs w:val="20"/>
        </w:rPr>
        <w:t>not</w:t>
      </w:r>
      <w:r w:rsidRPr="003D178A">
        <w:rPr>
          <w:sz w:val="20"/>
          <w:szCs w:val="20"/>
        </w:rPr>
        <w:t xml:space="preserve"> be liable to pay our professional fees or an</w:t>
      </w:r>
      <w:r w:rsidRPr="003D178A">
        <w:rPr>
          <w:sz w:val="20"/>
          <w:szCs w:val="20"/>
        </w:rPr>
        <w:t>y disbursements or expenses incurred on your behalf.</w:t>
      </w:r>
    </w:p>
    <w:p w:rsidR="00013A98" w:rsidRPr="00013A98" w:rsidRDefault="0035174D" w:rsidP="00483125">
      <w:pPr>
        <w:pStyle w:val="NormalWeb"/>
        <w:numPr>
          <w:ilvl w:val="0"/>
          <w:numId w:val="26"/>
        </w:numPr>
        <w:spacing w:before="120" w:beforeAutospacing="0" w:after="0" w:afterAutospacing="0" w:line="360" w:lineRule="auto"/>
        <w:ind w:left="567" w:hanging="567"/>
        <w:jc w:val="both"/>
        <w:rPr>
          <w:sz w:val="20"/>
          <w:szCs w:val="20"/>
        </w:rPr>
      </w:pPr>
      <w:r>
        <w:rPr>
          <w:sz w:val="20"/>
          <w:szCs w:val="20"/>
        </w:rPr>
        <w:t xml:space="preserve">If the case brought on your behalf in relation to losses suffered by </w:t>
      </w:r>
      <w:r w:rsidRPr="0052436B">
        <w:rPr>
          <w:b/>
          <w:bCs/>
          <w:sz w:val="20"/>
          <w:szCs w:val="20"/>
        </w:rPr>
        <w:t>you</w:t>
      </w:r>
      <w:r>
        <w:rPr>
          <w:sz w:val="20"/>
          <w:szCs w:val="20"/>
        </w:rPr>
        <w:t xml:space="preserve"> is lost, </w:t>
      </w:r>
      <w:r w:rsidRPr="003D178A">
        <w:rPr>
          <w:sz w:val="20"/>
          <w:szCs w:val="20"/>
        </w:rPr>
        <w:t xml:space="preserve">you will </w:t>
      </w:r>
      <w:r w:rsidRPr="0052436B">
        <w:rPr>
          <w:b/>
          <w:bCs/>
          <w:sz w:val="20"/>
          <w:szCs w:val="20"/>
        </w:rPr>
        <w:t xml:space="preserve">not </w:t>
      </w:r>
      <w:r w:rsidRPr="003D178A">
        <w:rPr>
          <w:sz w:val="20"/>
          <w:szCs w:val="20"/>
        </w:rPr>
        <w:t>be liable to pay our professional fees or any disbursements or expenses incurred on your behalf.</w:t>
      </w:r>
      <w:r>
        <w:rPr>
          <w:sz w:val="20"/>
          <w:szCs w:val="20"/>
        </w:rPr>
        <w:t xml:space="preserve"> You may however be ordered to pay the Defendant’s costs associated with your unsuccessful claim.</w:t>
      </w:r>
    </w:p>
    <w:p w:rsidR="00483125" w:rsidRDefault="0035174D" w:rsidP="00483125">
      <w:pPr>
        <w:pStyle w:val="NormalWeb"/>
        <w:spacing w:before="0" w:beforeAutospacing="0" w:after="0" w:afterAutospacing="0" w:line="360" w:lineRule="auto"/>
        <w:jc w:val="both"/>
        <w:rPr>
          <w:b/>
          <w:bCs/>
          <w:sz w:val="20"/>
          <w:szCs w:val="20"/>
        </w:rPr>
      </w:pPr>
    </w:p>
    <w:p w:rsidR="00854D53" w:rsidRDefault="0035174D" w:rsidP="00483125">
      <w:pPr>
        <w:pStyle w:val="NormalWeb"/>
        <w:spacing w:before="0" w:beforeAutospacing="0" w:after="120" w:afterAutospacing="0" w:line="360" w:lineRule="auto"/>
        <w:jc w:val="both"/>
        <w:rPr>
          <w:b/>
          <w:bCs/>
          <w:sz w:val="20"/>
          <w:szCs w:val="20"/>
        </w:rPr>
      </w:pPr>
      <w:r w:rsidRPr="00C95F0C">
        <w:rPr>
          <w:b/>
          <w:bCs/>
          <w:sz w:val="20"/>
          <w:szCs w:val="20"/>
        </w:rPr>
        <w:t>CONDITIONAL COSTS AGREEMENT</w:t>
      </w:r>
    </w:p>
    <w:p w:rsidR="00C95F0C" w:rsidRPr="00854D53" w:rsidRDefault="0035174D" w:rsidP="00483125">
      <w:pPr>
        <w:pStyle w:val="NormalWeb"/>
        <w:numPr>
          <w:ilvl w:val="0"/>
          <w:numId w:val="26"/>
        </w:numPr>
        <w:spacing w:before="120" w:beforeAutospacing="0" w:after="120" w:afterAutospacing="0" w:line="360" w:lineRule="auto"/>
        <w:ind w:left="567" w:hanging="567"/>
        <w:jc w:val="both"/>
        <w:rPr>
          <w:sz w:val="20"/>
          <w:szCs w:val="20"/>
        </w:rPr>
      </w:pPr>
      <w:r w:rsidRPr="00854D53">
        <w:rPr>
          <w:sz w:val="20"/>
          <w:szCs w:val="20"/>
        </w:rPr>
        <w:t>We will only be entitled to receive payment of our Legal Costs from you in the event that you obta</w:t>
      </w:r>
      <w:r>
        <w:rPr>
          <w:sz w:val="20"/>
          <w:szCs w:val="20"/>
        </w:rPr>
        <w:t xml:space="preserve">in a successful outcome in the </w:t>
      </w:r>
      <w:r w:rsidRPr="00854D53">
        <w:rPr>
          <w:sz w:val="20"/>
          <w:szCs w:val="20"/>
        </w:rPr>
        <w:t>Class Action.</w:t>
      </w:r>
    </w:p>
    <w:p w:rsidR="00483125" w:rsidRDefault="0035174D">
      <w:pPr>
        <w:rPr>
          <w:b/>
          <w:lang w:eastAsia="en-AU"/>
        </w:rPr>
      </w:pPr>
      <w:r>
        <w:rPr>
          <w:b/>
        </w:rPr>
        <w:br w:type="page"/>
      </w:r>
    </w:p>
    <w:p w:rsidR="001C7D95" w:rsidRDefault="0035174D" w:rsidP="00483125">
      <w:pPr>
        <w:pStyle w:val="NormalWeb"/>
        <w:spacing w:before="0" w:beforeAutospacing="0" w:after="120" w:afterAutospacing="0" w:line="360" w:lineRule="auto"/>
        <w:jc w:val="both"/>
        <w:rPr>
          <w:sz w:val="20"/>
          <w:szCs w:val="20"/>
        </w:rPr>
      </w:pPr>
      <w:r w:rsidRPr="003D178A">
        <w:rPr>
          <w:b/>
          <w:sz w:val="20"/>
          <w:szCs w:val="20"/>
        </w:rPr>
        <w:lastRenderedPageBreak/>
        <w:t>SUCCESSFUL OUTCOME</w:t>
      </w:r>
    </w:p>
    <w:p w:rsidR="001C7D95" w:rsidRPr="003D178A" w:rsidRDefault="0035174D" w:rsidP="00483125">
      <w:pPr>
        <w:pStyle w:val="NormalWeb"/>
        <w:numPr>
          <w:ilvl w:val="0"/>
          <w:numId w:val="26"/>
        </w:numPr>
        <w:spacing w:before="120" w:beforeAutospacing="0" w:after="120" w:afterAutospacing="0" w:line="360" w:lineRule="auto"/>
        <w:ind w:left="567" w:hanging="567"/>
        <w:jc w:val="both"/>
        <w:rPr>
          <w:sz w:val="20"/>
          <w:szCs w:val="20"/>
        </w:rPr>
      </w:pPr>
      <w:r w:rsidRPr="003D178A">
        <w:rPr>
          <w:sz w:val="20"/>
          <w:szCs w:val="20"/>
        </w:rPr>
        <w:t>The successful outcome of the matter is:</w:t>
      </w:r>
    </w:p>
    <w:p w:rsidR="001C7D95" w:rsidRDefault="0035174D" w:rsidP="001C7D95">
      <w:pPr>
        <w:pStyle w:val="NormalWeb"/>
        <w:numPr>
          <w:ilvl w:val="0"/>
          <w:numId w:val="22"/>
        </w:numPr>
        <w:spacing w:before="120" w:beforeAutospacing="0" w:after="120" w:afterAutospacing="0" w:line="360" w:lineRule="auto"/>
        <w:ind w:left="1134" w:hanging="425"/>
        <w:jc w:val="both"/>
        <w:rPr>
          <w:sz w:val="20"/>
          <w:szCs w:val="20"/>
        </w:rPr>
      </w:pPr>
      <w:r>
        <w:rPr>
          <w:sz w:val="20"/>
          <w:szCs w:val="20"/>
        </w:rPr>
        <w:t>Judgment in your favour from a Court or Tribunal; or</w:t>
      </w:r>
    </w:p>
    <w:p w:rsidR="001C7D95" w:rsidRDefault="0035174D" w:rsidP="001C7D95">
      <w:pPr>
        <w:pStyle w:val="NormalWeb"/>
        <w:numPr>
          <w:ilvl w:val="0"/>
          <w:numId w:val="22"/>
        </w:numPr>
        <w:spacing w:before="120" w:beforeAutospacing="0" w:after="120" w:afterAutospacing="0" w:line="360" w:lineRule="auto"/>
        <w:ind w:left="1134" w:hanging="425"/>
        <w:jc w:val="both"/>
        <w:rPr>
          <w:sz w:val="20"/>
          <w:szCs w:val="20"/>
        </w:rPr>
      </w:pPr>
      <w:r>
        <w:rPr>
          <w:sz w:val="20"/>
          <w:szCs w:val="20"/>
        </w:rPr>
        <w:t>Resolution by settlement agreement where compensation or damages or costs are payable or you receive a sum of money, an interes</w:t>
      </w:r>
      <w:r>
        <w:rPr>
          <w:sz w:val="20"/>
          <w:szCs w:val="20"/>
        </w:rPr>
        <w:t>t in an asset or some other benefit; or</w:t>
      </w:r>
    </w:p>
    <w:p w:rsidR="001C7D95" w:rsidRDefault="0035174D" w:rsidP="001C7D95">
      <w:pPr>
        <w:pStyle w:val="NormalWeb"/>
        <w:numPr>
          <w:ilvl w:val="0"/>
          <w:numId w:val="22"/>
        </w:numPr>
        <w:spacing w:before="120" w:beforeAutospacing="0" w:after="120" w:afterAutospacing="0" w:line="360" w:lineRule="auto"/>
        <w:ind w:left="1134" w:hanging="425"/>
        <w:jc w:val="both"/>
        <w:rPr>
          <w:sz w:val="20"/>
          <w:szCs w:val="20"/>
        </w:rPr>
      </w:pPr>
      <w:r>
        <w:rPr>
          <w:sz w:val="20"/>
          <w:szCs w:val="20"/>
        </w:rPr>
        <w:t>A reasonable offer of settlement is made which, either Counsel or we, recommend you accept; or</w:t>
      </w:r>
    </w:p>
    <w:p w:rsidR="001C7D95" w:rsidRDefault="0035174D" w:rsidP="00483125">
      <w:pPr>
        <w:pStyle w:val="NormalWeb"/>
        <w:numPr>
          <w:ilvl w:val="0"/>
          <w:numId w:val="22"/>
        </w:numPr>
        <w:spacing w:before="120" w:beforeAutospacing="0" w:after="0" w:afterAutospacing="0" w:line="360" w:lineRule="auto"/>
        <w:ind w:left="1134" w:hanging="425"/>
        <w:jc w:val="both"/>
        <w:rPr>
          <w:sz w:val="20"/>
          <w:szCs w:val="20"/>
        </w:rPr>
      </w:pPr>
      <w:r>
        <w:rPr>
          <w:sz w:val="20"/>
          <w:szCs w:val="20"/>
        </w:rPr>
        <w:t>If you obtain compensation or obtain a benefit from a statutory or other compensation scheme or by way of an ex gratia pa</w:t>
      </w:r>
      <w:r>
        <w:rPr>
          <w:sz w:val="20"/>
          <w:szCs w:val="20"/>
        </w:rPr>
        <w:t>yment.</w:t>
      </w:r>
    </w:p>
    <w:p w:rsidR="00483125" w:rsidRDefault="0035174D" w:rsidP="00483125">
      <w:pPr>
        <w:pStyle w:val="NormalWeb"/>
        <w:spacing w:before="0" w:beforeAutospacing="0" w:after="0" w:afterAutospacing="0" w:line="360" w:lineRule="auto"/>
        <w:jc w:val="both"/>
        <w:rPr>
          <w:b/>
          <w:sz w:val="20"/>
          <w:szCs w:val="20"/>
        </w:rPr>
      </w:pPr>
    </w:p>
    <w:p w:rsidR="001C7D95" w:rsidRPr="00A9782A" w:rsidRDefault="0035174D" w:rsidP="00483125">
      <w:pPr>
        <w:pStyle w:val="NormalWeb"/>
        <w:spacing w:before="0" w:beforeAutospacing="0" w:after="120" w:afterAutospacing="0" w:line="360" w:lineRule="auto"/>
        <w:jc w:val="both"/>
        <w:rPr>
          <w:b/>
          <w:sz w:val="20"/>
          <w:szCs w:val="20"/>
        </w:rPr>
      </w:pPr>
      <w:r>
        <w:rPr>
          <w:b/>
          <w:sz w:val="20"/>
          <w:szCs w:val="20"/>
        </w:rPr>
        <w:t>CASE MANAGEMENT FEES</w:t>
      </w:r>
    </w:p>
    <w:p w:rsidR="00A1385B" w:rsidRPr="00CE7038" w:rsidRDefault="0035174D" w:rsidP="00483125">
      <w:pPr>
        <w:pStyle w:val="NormalWeb"/>
        <w:numPr>
          <w:ilvl w:val="0"/>
          <w:numId w:val="26"/>
        </w:numPr>
        <w:spacing w:before="120" w:beforeAutospacing="0" w:after="120" w:afterAutospacing="0" w:line="360" w:lineRule="auto"/>
        <w:ind w:left="567" w:hanging="567"/>
        <w:jc w:val="both"/>
        <w:rPr>
          <w:sz w:val="20"/>
          <w:szCs w:val="20"/>
        </w:rPr>
      </w:pPr>
      <w:r w:rsidRPr="00CE7038">
        <w:rPr>
          <w:sz w:val="20"/>
          <w:szCs w:val="20"/>
        </w:rPr>
        <w:t xml:space="preserve">In the event that a successful outcome is achieved as defined in this Conditional Agreement entered into between yourself and LHD Lawyers, there will be a Case Management Fee payable to LHD Lawyers from all claimants, which is </w:t>
      </w:r>
      <w:r w:rsidRPr="00CE7038">
        <w:rPr>
          <w:sz w:val="20"/>
          <w:szCs w:val="20"/>
        </w:rPr>
        <w:t>in addition to the Legal Costs payable herein.</w:t>
      </w:r>
    </w:p>
    <w:p w:rsidR="00C47174" w:rsidRDefault="0035174D" w:rsidP="00483125">
      <w:pPr>
        <w:pStyle w:val="NormalWeb"/>
        <w:numPr>
          <w:ilvl w:val="0"/>
          <w:numId w:val="26"/>
        </w:numPr>
        <w:spacing w:before="120" w:beforeAutospacing="0" w:after="120" w:afterAutospacing="0" w:line="360" w:lineRule="auto"/>
        <w:ind w:left="567" w:hanging="567"/>
        <w:jc w:val="both"/>
      </w:pPr>
      <w:r w:rsidRPr="00041C77">
        <w:rPr>
          <w:sz w:val="20"/>
          <w:szCs w:val="20"/>
        </w:rPr>
        <w:t>Such case management fee is for;</w:t>
      </w:r>
    </w:p>
    <w:p w:rsidR="00C47174" w:rsidRPr="00041C77" w:rsidRDefault="0035174D" w:rsidP="00483125">
      <w:pPr>
        <w:pStyle w:val="NormalWeb"/>
        <w:numPr>
          <w:ilvl w:val="1"/>
          <w:numId w:val="26"/>
        </w:numPr>
        <w:spacing w:before="120" w:beforeAutospacing="0" w:after="120" w:afterAutospacing="0" w:line="360" w:lineRule="auto"/>
        <w:ind w:left="993" w:hanging="284"/>
        <w:jc w:val="both"/>
        <w:rPr>
          <w:sz w:val="20"/>
          <w:szCs w:val="20"/>
        </w:rPr>
      </w:pPr>
      <w:r w:rsidRPr="00041C77">
        <w:rPr>
          <w:sz w:val="20"/>
          <w:szCs w:val="20"/>
        </w:rPr>
        <w:t xml:space="preserve">LHD Lawyers management administration and facilitation of the proceeding and its funding, </w:t>
      </w:r>
    </w:p>
    <w:p w:rsidR="00C47174" w:rsidRPr="00041C77" w:rsidRDefault="0035174D" w:rsidP="00483125">
      <w:pPr>
        <w:pStyle w:val="NormalWeb"/>
        <w:numPr>
          <w:ilvl w:val="1"/>
          <w:numId w:val="26"/>
        </w:numPr>
        <w:spacing w:before="120" w:beforeAutospacing="0" w:after="120" w:afterAutospacing="0" w:line="360" w:lineRule="auto"/>
        <w:ind w:left="993" w:hanging="284"/>
        <w:jc w:val="both"/>
        <w:rPr>
          <w:sz w:val="20"/>
          <w:szCs w:val="20"/>
        </w:rPr>
      </w:pPr>
      <w:r w:rsidRPr="00041C77">
        <w:rPr>
          <w:sz w:val="20"/>
          <w:szCs w:val="20"/>
        </w:rPr>
        <w:t>the establishment and maintenance of a database of Group Members and to people who in</w:t>
      </w:r>
      <w:r w:rsidRPr="00041C77">
        <w:rPr>
          <w:sz w:val="20"/>
          <w:szCs w:val="20"/>
        </w:rPr>
        <w:t xml:space="preserve">quired of LHD Lawyers as to whether they could be included for the purposes of the proceeding, </w:t>
      </w:r>
    </w:p>
    <w:p w:rsidR="00C47174" w:rsidRPr="00041C77" w:rsidRDefault="0035174D" w:rsidP="00483125">
      <w:pPr>
        <w:pStyle w:val="NormalWeb"/>
        <w:numPr>
          <w:ilvl w:val="1"/>
          <w:numId w:val="26"/>
        </w:numPr>
        <w:spacing w:before="120" w:beforeAutospacing="0" w:after="120" w:afterAutospacing="0" w:line="360" w:lineRule="auto"/>
        <w:ind w:left="993" w:hanging="284"/>
        <w:jc w:val="both"/>
        <w:rPr>
          <w:sz w:val="20"/>
          <w:szCs w:val="20"/>
        </w:rPr>
      </w:pPr>
      <w:r w:rsidRPr="00041C77">
        <w:rPr>
          <w:sz w:val="20"/>
          <w:szCs w:val="20"/>
        </w:rPr>
        <w:t xml:space="preserve">the overall coordination of efforts designed to advance the interests of Group members, </w:t>
      </w:r>
    </w:p>
    <w:p w:rsidR="00C47174" w:rsidRPr="00041C77" w:rsidRDefault="0035174D" w:rsidP="00483125">
      <w:pPr>
        <w:pStyle w:val="NormalWeb"/>
        <w:numPr>
          <w:ilvl w:val="1"/>
          <w:numId w:val="26"/>
        </w:numPr>
        <w:spacing w:before="120" w:beforeAutospacing="0" w:after="120" w:afterAutospacing="0" w:line="360" w:lineRule="auto"/>
        <w:ind w:left="993" w:hanging="284"/>
        <w:jc w:val="both"/>
        <w:rPr>
          <w:sz w:val="20"/>
          <w:szCs w:val="20"/>
        </w:rPr>
      </w:pPr>
      <w:r w:rsidRPr="00041C77">
        <w:rPr>
          <w:sz w:val="20"/>
          <w:szCs w:val="20"/>
        </w:rPr>
        <w:t>steps to be taken to identify and communicate with Group Members who ar</w:t>
      </w:r>
      <w:r w:rsidRPr="00041C77">
        <w:rPr>
          <w:sz w:val="20"/>
          <w:szCs w:val="20"/>
        </w:rPr>
        <w:t xml:space="preserve">e not clients, and all like administrative processes. </w:t>
      </w:r>
    </w:p>
    <w:p w:rsidR="00C47174" w:rsidRDefault="0035174D" w:rsidP="00483125">
      <w:pPr>
        <w:pStyle w:val="NormalWeb"/>
        <w:numPr>
          <w:ilvl w:val="1"/>
          <w:numId w:val="26"/>
        </w:numPr>
        <w:spacing w:before="120" w:beforeAutospacing="0" w:after="120" w:afterAutospacing="0" w:line="360" w:lineRule="auto"/>
        <w:ind w:left="993" w:hanging="284"/>
        <w:jc w:val="both"/>
        <w:rPr>
          <w:sz w:val="20"/>
          <w:szCs w:val="20"/>
        </w:rPr>
      </w:pPr>
      <w:r w:rsidRPr="00041C77">
        <w:rPr>
          <w:sz w:val="20"/>
          <w:szCs w:val="20"/>
        </w:rPr>
        <w:t>To cover any shortfall in party/party costs recovered from the respondent on successful resolution of the lead Applicant’s liability case.</w:t>
      </w:r>
    </w:p>
    <w:p w:rsidR="00C47174" w:rsidRDefault="0035174D" w:rsidP="00483125">
      <w:pPr>
        <w:pStyle w:val="NormalWeb"/>
        <w:numPr>
          <w:ilvl w:val="1"/>
          <w:numId w:val="26"/>
        </w:numPr>
        <w:spacing w:before="120" w:beforeAutospacing="0" w:after="120" w:afterAutospacing="0" w:line="360" w:lineRule="auto"/>
        <w:ind w:left="993" w:hanging="284"/>
        <w:jc w:val="both"/>
        <w:rPr>
          <w:sz w:val="20"/>
          <w:szCs w:val="20"/>
        </w:rPr>
      </w:pPr>
      <w:r>
        <w:rPr>
          <w:sz w:val="20"/>
          <w:szCs w:val="20"/>
        </w:rPr>
        <w:t>Any additional costs associated with Administrating distributi</w:t>
      </w:r>
      <w:r>
        <w:rPr>
          <w:sz w:val="20"/>
          <w:szCs w:val="20"/>
        </w:rPr>
        <w:t>on of the settlement funds.</w:t>
      </w:r>
    </w:p>
    <w:p w:rsidR="00C47174" w:rsidRDefault="0035174D" w:rsidP="00483125">
      <w:pPr>
        <w:spacing w:before="240" w:after="160"/>
        <w:ind w:left="567"/>
        <w:contextualSpacing/>
        <w:jc w:val="both"/>
      </w:pPr>
      <w:r w:rsidRPr="002B61B5">
        <w:rPr>
          <w:rFonts w:cs="Arial"/>
          <w:lang w:val="en-US"/>
        </w:rPr>
        <w:t>If such case management fee becomes payable</w:t>
      </w:r>
      <w:r>
        <w:rPr>
          <w:rFonts w:cs="Arial"/>
          <w:lang w:val="en-US"/>
        </w:rPr>
        <w:t xml:space="preserve">, </w:t>
      </w:r>
      <w:r w:rsidRPr="002B61B5">
        <w:rPr>
          <w:rFonts w:cs="Arial"/>
          <w:lang w:val="en-US"/>
        </w:rPr>
        <w:t xml:space="preserve">I agree to </w:t>
      </w:r>
      <w:r>
        <w:rPr>
          <w:rFonts w:cs="Arial"/>
          <w:lang w:val="en-US"/>
        </w:rPr>
        <w:t>my share</w:t>
      </w:r>
      <w:r w:rsidRPr="002B61B5">
        <w:rPr>
          <w:rFonts w:cs="Arial"/>
          <w:lang w:val="en-US"/>
        </w:rPr>
        <w:t xml:space="preserve"> being paid on an individual basis </w:t>
      </w:r>
      <w:r>
        <w:rPr>
          <w:rFonts w:cs="Arial"/>
          <w:lang w:val="en-US"/>
        </w:rPr>
        <w:t>by</w:t>
      </w:r>
      <w:r w:rsidRPr="002B61B5">
        <w:rPr>
          <w:rFonts w:cs="Arial"/>
          <w:lang w:val="en-US"/>
        </w:rPr>
        <w:t xml:space="preserve"> me</w:t>
      </w:r>
      <w:r>
        <w:rPr>
          <w:rFonts w:cs="Arial"/>
          <w:lang w:val="en-US"/>
        </w:rPr>
        <w:t xml:space="preserve"> on</w:t>
      </w:r>
      <w:r w:rsidRPr="002B61B5">
        <w:rPr>
          <w:rFonts w:cs="Arial"/>
          <w:lang w:val="en-US"/>
        </w:rPr>
        <w:t xml:space="preserve"> settle</w:t>
      </w:r>
      <w:r>
        <w:rPr>
          <w:rFonts w:cs="Arial"/>
          <w:lang w:val="en-US"/>
        </w:rPr>
        <w:t>ment of</w:t>
      </w:r>
      <w:r w:rsidRPr="002B61B5">
        <w:rPr>
          <w:rFonts w:cs="Arial"/>
          <w:lang w:val="en-US"/>
        </w:rPr>
        <w:t xml:space="preserve"> my claim</w:t>
      </w:r>
      <w:r>
        <w:rPr>
          <w:rFonts w:cs="Arial"/>
          <w:lang w:val="en-US"/>
        </w:rPr>
        <w:t xml:space="preserve"> being</w:t>
      </w:r>
      <w:r w:rsidRPr="002B61B5">
        <w:rPr>
          <w:rFonts w:cs="Arial"/>
          <w:lang w:val="en-US"/>
        </w:rPr>
        <w:t xml:space="preserve"> an </w:t>
      </w:r>
      <w:r>
        <w:rPr>
          <w:rFonts w:cs="Arial"/>
          <w:lang w:val="en-US"/>
        </w:rPr>
        <w:t xml:space="preserve">additional </w:t>
      </w:r>
      <w:r w:rsidRPr="002B61B5">
        <w:rPr>
          <w:rFonts w:cs="Arial"/>
          <w:lang w:val="en-US"/>
        </w:rPr>
        <w:t xml:space="preserve">amount of </w:t>
      </w:r>
      <w:r>
        <w:rPr>
          <w:rFonts w:cs="Arial"/>
          <w:lang w:val="en-US"/>
        </w:rPr>
        <w:t>10</w:t>
      </w:r>
      <w:r w:rsidRPr="002B61B5">
        <w:rPr>
          <w:rFonts w:cs="Arial"/>
          <w:lang w:val="en-US"/>
        </w:rPr>
        <w:t xml:space="preserve">% </w:t>
      </w:r>
      <w:r>
        <w:rPr>
          <w:rFonts w:cs="Arial"/>
          <w:lang w:val="en-US"/>
        </w:rPr>
        <w:t>being added to</w:t>
      </w:r>
      <w:r w:rsidRPr="002B61B5">
        <w:rPr>
          <w:rFonts w:cs="Arial"/>
          <w:lang w:val="en-US"/>
        </w:rPr>
        <w:t xml:space="preserve"> the total Professional Costs payable by me </w:t>
      </w:r>
      <w:r>
        <w:rPr>
          <w:rFonts w:cs="Arial"/>
          <w:lang w:val="en-US"/>
        </w:rPr>
        <w:t xml:space="preserve">as </w:t>
      </w:r>
      <w:r>
        <w:rPr>
          <w:rFonts w:cs="Arial"/>
          <w:lang w:val="en-US"/>
        </w:rPr>
        <w:t>billed by LHD Lawyers. I confirm this additional amount is to</w:t>
      </w:r>
      <w:r w:rsidRPr="002B61B5">
        <w:rPr>
          <w:rFonts w:cs="Arial"/>
          <w:lang w:val="en-US"/>
        </w:rPr>
        <w:t xml:space="preserve"> be applied</w:t>
      </w:r>
      <w:r>
        <w:rPr>
          <w:rFonts w:cs="Arial"/>
          <w:lang w:val="en-US"/>
        </w:rPr>
        <w:t xml:space="preserve"> solely for the purpose</w:t>
      </w:r>
      <w:r>
        <w:t xml:space="preserve">s of the Management Fee. </w:t>
      </w:r>
    </w:p>
    <w:p w:rsidR="00C47174" w:rsidRDefault="0035174D" w:rsidP="00C47174">
      <w:pPr>
        <w:pStyle w:val="ListParagraph"/>
      </w:pPr>
    </w:p>
    <w:p w:rsidR="002A5A99" w:rsidRPr="00C47174" w:rsidRDefault="0035174D" w:rsidP="00483125">
      <w:pPr>
        <w:pStyle w:val="NormalWeb"/>
        <w:numPr>
          <w:ilvl w:val="0"/>
          <w:numId w:val="26"/>
        </w:numPr>
        <w:spacing w:before="120" w:beforeAutospacing="0" w:after="120" w:afterAutospacing="0" w:line="360" w:lineRule="auto"/>
        <w:ind w:left="567" w:hanging="567"/>
        <w:jc w:val="both"/>
        <w:rPr>
          <w:sz w:val="20"/>
          <w:szCs w:val="20"/>
        </w:rPr>
      </w:pPr>
      <w:r>
        <w:rPr>
          <w:sz w:val="20"/>
          <w:szCs w:val="20"/>
        </w:rPr>
        <w:t>UPLIFT FEE</w:t>
      </w:r>
    </w:p>
    <w:p w:rsidR="00854D53" w:rsidRDefault="0035174D" w:rsidP="00483125">
      <w:pPr>
        <w:pStyle w:val="ListParagraph"/>
        <w:widowControl w:val="0"/>
        <w:tabs>
          <w:tab w:val="left" w:pos="567"/>
          <w:tab w:val="left" w:pos="993"/>
        </w:tabs>
        <w:autoSpaceDE w:val="0"/>
        <w:autoSpaceDN w:val="0"/>
        <w:spacing w:before="120"/>
        <w:ind w:left="567" w:right="696" w:hanging="567"/>
        <w:jc w:val="both"/>
      </w:pPr>
      <w:r>
        <w:t xml:space="preserve">   </w:t>
      </w:r>
      <w:r>
        <w:tab/>
        <w:t>An Uplift Fee of up to 25% is allowed under the LPUL and can be charged as a premium for conducting the proceeding on a</w:t>
      </w:r>
      <w:r>
        <w:t xml:space="preserve"> conditional fee basis; LHD Lawyers will not charge an Uplift Fee for conducting your claim. However as stated in clause 17 an additional amount of Professional Costs is charged to cover your commitment to management fees, This could be interpreted as an u</w:t>
      </w:r>
      <w:r>
        <w:t>plift and as such we draw your attention to this charge to avoid any confusion.</w:t>
      </w:r>
    </w:p>
    <w:p w:rsidR="00013A98" w:rsidRDefault="0035174D" w:rsidP="00854D53">
      <w:pPr>
        <w:widowControl w:val="0"/>
        <w:tabs>
          <w:tab w:val="left" w:pos="1161"/>
        </w:tabs>
        <w:autoSpaceDE w:val="0"/>
        <w:autoSpaceDN w:val="0"/>
        <w:spacing w:before="120"/>
        <w:ind w:right="696"/>
        <w:rPr>
          <w:b/>
        </w:rPr>
      </w:pPr>
    </w:p>
    <w:p w:rsidR="00013A98" w:rsidRDefault="0035174D" w:rsidP="00854D53">
      <w:pPr>
        <w:widowControl w:val="0"/>
        <w:tabs>
          <w:tab w:val="left" w:pos="1161"/>
        </w:tabs>
        <w:autoSpaceDE w:val="0"/>
        <w:autoSpaceDN w:val="0"/>
        <w:spacing w:before="120"/>
        <w:ind w:right="696"/>
        <w:rPr>
          <w:b/>
        </w:rPr>
      </w:pPr>
    </w:p>
    <w:p w:rsidR="00483125" w:rsidRDefault="0035174D">
      <w:pPr>
        <w:rPr>
          <w:b/>
        </w:rPr>
      </w:pPr>
      <w:r>
        <w:rPr>
          <w:b/>
        </w:rPr>
        <w:br w:type="page"/>
      </w:r>
    </w:p>
    <w:p w:rsidR="00013A98" w:rsidRDefault="0035174D" w:rsidP="00854D53">
      <w:pPr>
        <w:widowControl w:val="0"/>
        <w:tabs>
          <w:tab w:val="left" w:pos="1161"/>
        </w:tabs>
        <w:autoSpaceDE w:val="0"/>
        <w:autoSpaceDN w:val="0"/>
        <w:spacing w:before="120"/>
        <w:ind w:right="696"/>
        <w:rPr>
          <w:b/>
        </w:rPr>
      </w:pPr>
    </w:p>
    <w:p w:rsidR="001C7D95" w:rsidRPr="00854D53" w:rsidRDefault="0035174D" w:rsidP="00854D53">
      <w:pPr>
        <w:widowControl w:val="0"/>
        <w:tabs>
          <w:tab w:val="left" w:pos="1161"/>
        </w:tabs>
        <w:autoSpaceDE w:val="0"/>
        <w:autoSpaceDN w:val="0"/>
        <w:spacing w:before="120"/>
        <w:ind w:right="696"/>
        <w:rPr>
          <w:b/>
        </w:rPr>
      </w:pPr>
      <w:r w:rsidRPr="00854D53">
        <w:rPr>
          <w:b/>
        </w:rPr>
        <w:t>PROFESSIONAL FEES</w:t>
      </w:r>
    </w:p>
    <w:p w:rsidR="001C7D95" w:rsidRDefault="0035174D" w:rsidP="00483125">
      <w:pPr>
        <w:pStyle w:val="NormalWeb"/>
        <w:numPr>
          <w:ilvl w:val="0"/>
          <w:numId w:val="26"/>
        </w:numPr>
        <w:spacing w:before="120" w:beforeAutospacing="0" w:after="120" w:afterAutospacing="0" w:line="360" w:lineRule="auto"/>
        <w:ind w:left="567" w:hanging="567"/>
        <w:jc w:val="both"/>
        <w:rPr>
          <w:sz w:val="20"/>
          <w:szCs w:val="20"/>
        </w:rPr>
      </w:pPr>
      <w:r>
        <w:rPr>
          <w:sz w:val="20"/>
          <w:szCs w:val="20"/>
        </w:rPr>
        <w:t>We will charge you professional fees for the work we do at hourly rates as follows:</w:t>
      </w:r>
    </w:p>
    <w:p w:rsidR="00F60651" w:rsidRDefault="0035174D" w:rsidP="00483125">
      <w:pPr>
        <w:pStyle w:val="NormalWeb"/>
        <w:tabs>
          <w:tab w:val="left" w:pos="567"/>
        </w:tabs>
        <w:spacing w:before="120" w:beforeAutospacing="0" w:after="120" w:afterAutospacing="0" w:line="360" w:lineRule="auto"/>
        <w:ind w:left="567" w:hanging="567"/>
        <w:jc w:val="both"/>
        <w:rPr>
          <w:sz w:val="20"/>
          <w:szCs w:val="20"/>
        </w:rPr>
      </w:pPr>
      <w:r>
        <w:rPr>
          <w:sz w:val="20"/>
          <w:szCs w:val="20"/>
        </w:rPr>
        <w:tab/>
        <w:t>These Rates are GST Exclusive:</w:t>
      </w:r>
    </w:p>
    <w:tbl>
      <w:tblPr>
        <w:tblW w:w="0" w:type="auto"/>
        <w:tblInd w:w="817" w:type="dxa"/>
        <w:tblBorders>
          <w:top w:val="single" w:sz="4" w:space="0" w:color="auto"/>
          <w:left w:val="single" w:sz="4" w:space="0" w:color="auto"/>
          <w:right w:val="single" w:sz="4" w:space="0" w:color="auto"/>
        </w:tblBorders>
        <w:tblLayout w:type="fixed"/>
        <w:tblLook w:val="00A0" w:firstRow="1" w:lastRow="0" w:firstColumn="1" w:lastColumn="0" w:noHBand="0" w:noVBand="0"/>
      </w:tblPr>
      <w:tblGrid>
        <w:gridCol w:w="3714"/>
        <w:gridCol w:w="1985"/>
        <w:gridCol w:w="2977"/>
      </w:tblGrid>
      <w:tr w:rsidR="00B22FAC" w:rsidTr="001C7D95">
        <w:trPr>
          <w:trHeight w:val="527"/>
        </w:trPr>
        <w:tc>
          <w:tcPr>
            <w:tcW w:w="3714" w:type="dxa"/>
            <w:tcBorders>
              <w:top w:val="single" w:sz="4" w:space="0" w:color="auto"/>
              <w:left w:val="single" w:sz="4" w:space="0" w:color="auto"/>
            </w:tcBorders>
          </w:tcPr>
          <w:p w:rsidR="001C7D95" w:rsidRPr="00CE5CF1" w:rsidRDefault="0035174D" w:rsidP="001C7D95">
            <w:pPr>
              <w:pStyle w:val="LDStandardBodyText"/>
              <w:keepNext/>
              <w:keepLines/>
              <w:spacing w:before="120" w:after="0" w:line="300" w:lineRule="auto"/>
              <w:rPr>
                <w:sz w:val="20"/>
                <w:lang w:eastAsia="en-AU"/>
              </w:rPr>
            </w:pPr>
            <w:r w:rsidRPr="00CE5CF1">
              <w:rPr>
                <w:sz w:val="20"/>
                <w:lang w:eastAsia="en-AU"/>
              </w:rPr>
              <w:t>Director</w:t>
            </w:r>
            <w:r>
              <w:rPr>
                <w:sz w:val="20"/>
                <w:lang w:eastAsia="en-AU"/>
              </w:rPr>
              <w:t xml:space="preserve"> / Consultant</w:t>
            </w:r>
          </w:p>
        </w:tc>
        <w:tc>
          <w:tcPr>
            <w:tcW w:w="1985" w:type="dxa"/>
            <w:tcBorders>
              <w:top w:val="single" w:sz="4" w:space="0" w:color="auto"/>
            </w:tcBorders>
          </w:tcPr>
          <w:p w:rsidR="001C7D95" w:rsidRPr="00CE5CF1" w:rsidRDefault="0035174D" w:rsidP="001C7D95">
            <w:pPr>
              <w:pStyle w:val="LDStandardBodyText"/>
              <w:keepNext/>
              <w:keepLines/>
              <w:spacing w:before="120" w:after="0" w:line="300" w:lineRule="auto"/>
              <w:rPr>
                <w:sz w:val="20"/>
                <w:lang w:eastAsia="en-AU"/>
              </w:rPr>
            </w:pPr>
            <w:r>
              <w:rPr>
                <w:sz w:val="20"/>
                <w:lang w:eastAsia="en-AU"/>
              </w:rPr>
              <w:t>$750</w:t>
            </w:r>
            <w:r w:rsidRPr="00CE5CF1">
              <w:rPr>
                <w:sz w:val="20"/>
                <w:lang w:eastAsia="en-AU"/>
              </w:rPr>
              <w:t>.00 per hou</w:t>
            </w:r>
            <w:r w:rsidRPr="00CE5CF1">
              <w:rPr>
                <w:sz w:val="20"/>
                <w:lang w:eastAsia="en-AU"/>
              </w:rPr>
              <w:t>r</w:t>
            </w:r>
          </w:p>
        </w:tc>
        <w:tc>
          <w:tcPr>
            <w:tcW w:w="2977" w:type="dxa"/>
            <w:tcBorders>
              <w:top w:val="single" w:sz="4" w:space="0" w:color="auto"/>
              <w:right w:val="single" w:sz="4" w:space="0" w:color="auto"/>
            </w:tcBorders>
          </w:tcPr>
          <w:p w:rsidR="001C7D95" w:rsidRPr="00CE5CF1" w:rsidRDefault="0035174D" w:rsidP="001C7D95">
            <w:pPr>
              <w:pStyle w:val="LDStandardBodyText"/>
              <w:keepNext/>
              <w:keepLines/>
              <w:spacing w:before="120" w:after="0" w:line="300" w:lineRule="auto"/>
              <w:rPr>
                <w:sz w:val="20"/>
                <w:lang w:eastAsia="en-AU"/>
              </w:rPr>
            </w:pPr>
            <w:r>
              <w:rPr>
                <w:sz w:val="20"/>
                <w:lang w:eastAsia="en-AU"/>
              </w:rPr>
              <w:t>($75.0</w:t>
            </w:r>
            <w:r w:rsidRPr="00CE5CF1">
              <w:rPr>
                <w:sz w:val="20"/>
                <w:lang w:eastAsia="en-AU"/>
              </w:rPr>
              <w:t>0 per unit) plus GST</w:t>
            </w:r>
          </w:p>
        </w:tc>
      </w:tr>
      <w:tr w:rsidR="00B22FAC" w:rsidTr="001C7D95">
        <w:trPr>
          <w:trHeight w:val="338"/>
        </w:trPr>
        <w:tc>
          <w:tcPr>
            <w:tcW w:w="3714" w:type="dxa"/>
            <w:tcBorders>
              <w:left w:val="single" w:sz="4" w:space="0" w:color="auto"/>
            </w:tcBorders>
          </w:tcPr>
          <w:p w:rsidR="001C7D95" w:rsidRPr="00CE5CF1" w:rsidRDefault="0035174D" w:rsidP="001C7D95">
            <w:pPr>
              <w:pStyle w:val="LDStandardBodyText"/>
              <w:keepNext/>
              <w:keepLines/>
              <w:spacing w:after="0" w:line="300" w:lineRule="auto"/>
              <w:rPr>
                <w:sz w:val="20"/>
                <w:lang w:eastAsia="en-AU"/>
              </w:rPr>
            </w:pPr>
            <w:r w:rsidRPr="00CE5CF1">
              <w:rPr>
                <w:sz w:val="20"/>
                <w:lang w:eastAsia="en-AU"/>
              </w:rPr>
              <w:t>Special Counsel/ Accredited Specialist</w:t>
            </w:r>
          </w:p>
        </w:tc>
        <w:tc>
          <w:tcPr>
            <w:tcW w:w="1985" w:type="dxa"/>
          </w:tcPr>
          <w:p w:rsidR="001C7D95" w:rsidRPr="00CE5CF1" w:rsidRDefault="0035174D" w:rsidP="001C7D95">
            <w:pPr>
              <w:pStyle w:val="LDStandardBodyText"/>
              <w:keepNext/>
              <w:keepLines/>
              <w:spacing w:after="0" w:line="300" w:lineRule="auto"/>
              <w:rPr>
                <w:sz w:val="20"/>
                <w:lang w:eastAsia="en-AU"/>
              </w:rPr>
            </w:pPr>
            <w:r>
              <w:rPr>
                <w:sz w:val="20"/>
                <w:lang w:eastAsia="en-AU"/>
              </w:rPr>
              <w:t>$700.00</w:t>
            </w:r>
            <w:r w:rsidRPr="00CE5CF1">
              <w:rPr>
                <w:sz w:val="20"/>
                <w:lang w:eastAsia="en-AU"/>
              </w:rPr>
              <w:t xml:space="preserve"> per hour</w:t>
            </w:r>
          </w:p>
        </w:tc>
        <w:tc>
          <w:tcPr>
            <w:tcW w:w="2977" w:type="dxa"/>
            <w:tcBorders>
              <w:right w:val="single" w:sz="4" w:space="0" w:color="auto"/>
            </w:tcBorders>
          </w:tcPr>
          <w:p w:rsidR="001C7D95" w:rsidRPr="00CE5CF1" w:rsidRDefault="0035174D" w:rsidP="001C7D95">
            <w:pPr>
              <w:pStyle w:val="LDStandardBodyText"/>
              <w:keepNext/>
              <w:keepLines/>
              <w:spacing w:after="0" w:line="300" w:lineRule="auto"/>
              <w:rPr>
                <w:sz w:val="20"/>
                <w:lang w:eastAsia="en-AU"/>
              </w:rPr>
            </w:pPr>
            <w:r>
              <w:rPr>
                <w:sz w:val="20"/>
                <w:lang w:eastAsia="en-AU"/>
              </w:rPr>
              <w:t xml:space="preserve">($70.00 </w:t>
            </w:r>
            <w:r w:rsidRPr="00CE5CF1">
              <w:rPr>
                <w:sz w:val="20"/>
                <w:lang w:eastAsia="en-AU"/>
              </w:rPr>
              <w:t>per unit) plus GST</w:t>
            </w:r>
          </w:p>
        </w:tc>
      </w:tr>
      <w:tr w:rsidR="00B22FAC" w:rsidTr="001C7D95">
        <w:trPr>
          <w:trHeight w:val="330"/>
        </w:trPr>
        <w:tc>
          <w:tcPr>
            <w:tcW w:w="3714" w:type="dxa"/>
            <w:tcBorders>
              <w:left w:val="single" w:sz="4" w:space="0" w:color="auto"/>
            </w:tcBorders>
          </w:tcPr>
          <w:p w:rsidR="001C7D95" w:rsidRPr="00CE5CF1" w:rsidRDefault="0035174D" w:rsidP="001C7D95">
            <w:pPr>
              <w:pStyle w:val="LDStandardBodyText"/>
              <w:keepNext/>
              <w:keepLines/>
              <w:spacing w:after="0" w:line="300" w:lineRule="auto"/>
              <w:rPr>
                <w:sz w:val="20"/>
                <w:lang w:eastAsia="en-AU"/>
              </w:rPr>
            </w:pPr>
            <w:r w:rsidRPr="00CE5CF1">
              <w:rPr>
                <w:sz w:val="20"/>
                <w:lang w:eastAsia="en-AU"/>
              </w:rPr>
              <w:t>Senior Associate:</w:t>
            </w:r>
          </w:p>
        </w:tc>
        <w:tc>
          <w:tcPr>
            <w:tcW w:w="1985" w:type="dxa"/>
          </w:tcPr>
          <w:p w:rsidR="001C7D95" w:rsidRPr="00CE5CF1" w:rsidRDefault="0035174D" w:rsidP="001C7D95">
            <w:pPr>
              <w:pStyle w:val="LDStandardBodyText"/>
              <w:keepNext/>
              <w:keepLines/>
              <w:spacing w:after="0" w:line="300" w:lineRule="auto"/>
              <w:rPr>
                <w:sz w:val="20"/>
                <w:lang w:eastAsia="en-AU"/>
              </w:rPr>
            </w:pPr>
            <w:r>
              <w:rPr>
                <w:sz w:val="20"/>
                <w:lang w:eastAsia="en-AU"/>
              </w:rPr>
              <w:t>$650.00</w:t>
            </w:r>
            <w:r w:rsidRPr="00CE5CF1">
              <w:rPr>
                <w:sz w:val="20"/>
                <w:lang w:eastAsia="en-AU"/>
              </w:rPr>
              <w:t xml:space="preserve"> per hour</w:t>
            </w:r>
          </w:p>
        </w:tc>
        <w:tc>
          <w:tcPr>
            <w:tcW w:w="2977" w:type="dxa"/>
            <w:tcBorders>
              <w:right w:val="single" w:sz="4" w:space="0" w:color="auto"/>
            </w:tcBorders>
          </w:tcPr>
          <w:p w:rsidR="001C7D95" w:rsidRPr="00CE5CF1" w:rsidRDefault="0035174D" w:rsidP="001C7D95">
            <w:pPr>
              <w:pStyle w:val="LDStandardBodyText"/>
              <w:keepNext/>
              <w:keepLines/>
              <w:spacing w:after="0" w:line="300" w:lineRule="auto"/>
              <w:rPr>
                <w:sz w:val="20"/>
                <w:lang w:eastAsia="en-AU"/>
              </w:rPr>
            </w:pPr>
            <w:r>
              <w:rPr>
                <w:sz w:val="20"/>
                <w:lang w:eastAsia="en-AU"/>
              </w:rPr>
              <w:t>($65.00</w:t>
            </w:r>
            <w:r w:rsidRPr="00CE5CF1">
              <w:rPr>
                <w:sz w:val="20"/>
                <w:lang w:eastAsia="en-AU"/>
              </w:rPr>
              <w:t xml:space="preserve"> per unit) plus GST</w:t>
            </w:r>
          </w:p>
        </w:tc>
      </w:tr>
      <w:tr w:rsidR="00B22FAC" w:rsidTr="001C7D95">
        <w:trPr>
          <w:trHeight w:val="330"/>
        </w:trPr>
        <w:tc>
          <w:tcPr>
            <w:tcW w:w="3714" w:type="dxa"/>
            <w:tcBorders>
              <w:left w:val="single" w:sz="4" w:space="0" w:color="auto"/>
            </w:tcBorders>
          </w:tcPr>
          <w:p w:rsidR="001C7D95" w:rsidRPr="00CE5CF1" w:rsidRDefault="0035174D" w:rsidP="001C7D95">
            <w:pPr>
              <w:pStyle w:val="LDStandardBodyText"/>
              <w:keepNext/>
              <w:keepLines/>
              <w:spacing w:after="0" w:line="300" w:lineRule="auto"/>
              <w:rPr>
                <w:sz w:val="20"/>
                <w:lang w:eastAsia="en-AU"/>
              </w:rPr>
            </w:pPr>
            <w:r w:rsidRPr="00CE5CF1">
              <w:rPr>
                <w:sz w:val="20"/>
                <w:lang w:eastAsia="en-AU"/>
              </w:rPr>
              <w:t>Associate:</w:t>
            </w:r>
          </w:p>
        </w:tc>
        <w:tc>
          <w:tcPr>
            <w:tcW w:w="1985" w:type="dxa"/>
          </w:tcPr>
          <w:p w:rsidR="001C7D95" w:rsidRPr="00CE5CF1" w:rsidRDefault="0035174D" w:rsidP="001C7D95">
            <w:pPr>
              <w:pStyle w:val="LDStandardBodyText"/>
              <w:keepNext/>
              <w:keepLines/>
              <w:spacing w:after="0" w:line="300" w:lineRule="auto"/>
              <w:rPr>
                <w:sz w:val="20"/>
                <w:lang w:eastAsia="en-AU"/>
              </w:rPr>
            </w:pPr>
            <w:r>
              <w:rPr>
                <w:sz w:val="20"/>
                <w:lang w:eastAsia="en-AU"/>
              </w:rPr>
              <w:t>$620</w:t>
            </w:r>
            <w:r w:rsidRPr="00CE5CF1">
              <w:rPr>
                <w:sz w:val="20"/>
                <w:lang w:eastAsia="en-AU"/>
              </w:rPr>
              <w:t>.00 per hour</w:t>
            </w:r>
          </w:p>
        </w:tc>
        <w:tc>
          <w:tcPr>
            <w:tcW w:w="2977" w:type="dxa"/>
            <w:tcBorders>
              <w:right w:val="single" w:sz="4" w:space="0" w:color="auto"/>
            </w:tcBorders>
          </w:tcPr>
          <w:p w:rsidR="001C7D95" w:rsidRPr="00CE5CF1" w:rsidRDefault="0035174D" w:rsidP="001C7D95">
            <w:pPr>
              <w:pStyle w:val="LDStandardBodyText"/>
              <w:keepNext/>
              <w:keepLines/>
              <w:spacing w:after="0" w:line="300" w:lineRule="auto"/>
              <w:rPr>
                <w:sz w:val="20"/>
                <w:lang w:eastAsia="en-AU"/>
              </w:rPr>
            </w:pPr>
            <w:r>
              <w:rPr>
                <w:sz w:val="20"/>
                <w:lang w:eastAsia="en-AU"/>
              </w:rPr>
              <w:t>($62</w:t>
            </w:r>
            <w:r w:rsidRPr="00CE5CF1">
              <w:rPr>
                <w:sz w:val="20"/>
                <w:lang w:eastAsia="en-AU"/>
              </w:rPr>
              <w:t>.00 per unit) plus GST</w:t>
            </w:r>
          </w:p>
        </w:tc>
      </w:tr>
      <w:tr w:rsidR="00B22FAC" w:rsidTr="001C7D95">
        <w:trPr>
          <w:trHeight w:val="330"/>
        </w:trPr>
        <w:tc>
          <w:tcPr>
            <w:tcW w:w="3714" w:type="dxa"/>
            <w:tcBorders>
              <w:left w:val="single" w:sz="4" w:space="0" w:color="auto"/>
            </w:tcBorders>
          </w:tcPr>
          <w:p w:rsidR="001C7D95" w:rsidRPr="00CE5CF1" w:rsidRDefault="0035174D" w:rsidP="001C7D95">
            <w:pPr>
              <w:pStyle w:val="LDStandardBodyText"/>
              <w:keepNext/>
              <w:keepLines/>
              <w:spacing w:after="0" w:line="300" w:lineRule="auto"/>
              <w:rPr>
                <w:sz w:val="20"/>
                <w:lang w:eastAsia="en-AU"/>
              </w:rPr>
            </w:pPr>
            <w:r w:rsidRPr="00CE5CF1">
              <w:rPr>
                <w:sz w:val="20"/>
                <w:lang w:eastAsia="en-AU"/>
              </w:rPr>
              <w:t>Litigation Lawyer</w:t>
            </w:r>
          </w:p>
        </w:tc>
        <w:tc>
          <w:tcPr>
            <w:tcW w:w="1985" w:type="dxa"/>
          </w:tcPr>
          <w:p w:rsidR="001C7D95" w:rsidRPr="00CE5CF1" w:rsidRDefault="0035174D" w:rsidP="001C7D95">
            <w:pPr>
              <w:pStyle w:val="LDStandardBodyText"/>
              <w:keepNext/>
              <w:keepLines/>
              <w:spacing w:after="0" w:line="300" w:lineRule="auto"/>
              <w:rPr>
                <w:sz w:val="20"/>
                <w:lang w:eastAsia="en-AU"/>
              </w:rPr>
            </w:pPr>
            <w:r>
              <w:rPr>
                <w:sz w:val="20"/>
                <w:lang w:eastAsia="en-AU"/>
              </w:rPr>
              <w:t>$550</w:t>
            </w:r>
            <w:r w:rsidRPr="00CE5CF1">
              <w:rPr>
                <w:sz w:val="20"/>
                <w:lang w:eastAsia="en-AU"/>
              </w:rPr>
              <w:t>.00 per hour</w:t>
            </w:r>
          </w:p>
        </w:tc>
        <w:tc>
          <w:tcPr>
            <w:tcW w:w="2977" w:type="dxa"/>
            <w:tcBorders>
              <w:right w:val="single" w:sz="4" w:space="0" w:color="auto"/>
            </w:tcBorders>
          </w:tcPr>
          <w:p w:rsidR="001C7D95" w:rsidRPr="00CE5CF1" w:rsidRDefault="0035174D" w:rsidP="001C7D95">
            <w:pPr>
              <w:pStyle w:val="LDStandardBodyText"/>
              <w:keepNext/>
              <w:keepLines/>
              <w:spacing w:after="0" w:line="300" w:lineRule="auto"/>
              <w:rPr>
                <w:sz w:val="20"/>
                <w:lang w:eastAsia="en-AU"/>
              </w:rPr>
            </w:pPr>
            <w:r>
              <w:rPr>
                <w:sz w:val="20"/>
                <w:lang w:eastAsia="en-AU"/>
              </w:rPr>
              <w:t>($55</w:t>
            </w:r>
            <w:r w:rsidRPr="00CE5CF1">
              <w:rPr>
                <w:sz w:val="20"/>
                <w:lang w:eastAsia="en-AU"/>
              </w:rPr>
              <w:t>.00 per unit) plus GST</w:t>
            </w:r>
          </w:p>
        </w:tc>
      </w:tr>
      <w:tr w:rsidR="00B22FAC" w:rsidTr="001C7D95">
        <w:trPr>
          <w:trHeight w:val="330"/>
        </w:trPr>
        <w:tc>
          <w:tcPr>
            <w:tcW w:w="3714" w:type="dxa"/>
            <w:tcBorders>
              <w:left w:val="single" w:sz="4" w:space="0" w:color="auto"/>
              <w:bottom w:val="nil"/>
            </w:tcBorders>
          </w:tcPr>
          <w:p w:rsidR="001C7D95" w:rsidRPr="00CE5CF1" w:rsidRDefault="0035174D" w:rsidP="001C7D95">
            <w:pPr>
              <w:pStyle w:val="LDStandardBodyText"/>
              <w:keepNext/>
              <w:keepLines/>
              <w:spacing w:after="0" w:line="300" w:lineRule="auto"/>
              <w:rPr>
                <w:sz w:val="20"/>
                <w:lang w:eastAsia="en-AU"/>
              </w:rPr>
            </w:pPr>
            <w:r w:rsidRPr="00CE5CF1">
              <w:rPr>
                <w:sz w:val="20"/>
                <w:lang w:eastAsia="en-AU"/>
              </w:rPr>
              <w:t>Paralegal/Legal Clerk</w:t>
            </w:r>
          </w:p>
        </w:tc>
        <w:tc>
          <w:tcPr>
            <w:tcW w:w="1985" w:type="dxa"/>
            <w:tcBorders>
              <w:bottom w:val="nil"/>
            </w:tcBorders>
          </w:tcPr>
          <w:p w:rsidR="001C7D95" w:rsidRPr="00CE5CF1" w:rsidRDefault="0035174D" w:rsidP="001C7D95">
            <w:pPr>
              <w:pStyle w:val="LDStandardBodyText"/>
              <w:keepNext/>
              <w:keepLines/>
              <w:spacing w:after="0" w:line="300" w:lineRule="auto"/>
              <w:rPr>
                <w:sz w:val="20"/>
                <w:lang w:eastAsia="en-AU"/>
              </w:rPr>
            </w:pPr>
            <w:r>
              <w:rPr>
                <w:sz w:val="20"/>
                <w:lang w:eastAsia="en-AU"/>
              </w:rPr>
              <w:t>$400</w:t>
            </w:r>
            <w:r w:rsidRPr="00CE5CF1">
              <w:rPr>
                <w:sz w:val="20"/>
                <w:lang w:eastAsia="en-AU"/>
              </w:rPr>
              <w:t>.00 per hour</w:t>
            </w:r>
          </w:p>
        </w:tc>
        <w:tc>
          <w:tcPr>
            <w:tcW w:w="2977" w:type="dxa"/>
            <w:tcBorders>
              <w:bottom w:val="nil"/>
              <w:right w:val="single" w:sz="4" w:space="0" w:color="auto"/>
            </w:tcBorders>
          </w:tcPr>
          <w:p w:rsidR="001C7D95" w:rsidRPr="00CE5CF1" w:rsidRDefault="0035174D" w:rsidP="001C7D95">
            <w:pPr>
              <w:pStyle w:val="LDStandardBodyText"/>
              <w:keepNext/>
              <w:keepLines/>
              <w:spacing w:after="0" w:line="300" w:lineRule="auto"/>
              <w:rPr>
                <w:sz w:val="20"/>
                <w:lang w:eastAsia="en-AU"/>
              </w:rPr>
            </w:pPr>
            <w:r>
              <w:rPr>
                <w:sz w:val="20"/>
                <w:lang w:eastAsia="en-AU"/>
              </w:rPr>
              <w:t>($40</w:t>
            </w:r>
            <w:r w:rsidRPr="00CE5CF1">
              <w:rPr>
                <w:sz w:val="20"/>
                <w:lang w:eastAsia="en-AU"/>
              </w:rPr>
              <w:t>.00 per unit) plus GST</w:t>
            </w:r>
          </w:p>
        </w:tc>
      </w:tr>
      <w:tr w:rsidR="00B22FAC" w:rsidTr="001C7D95">
        <w:trPr>
          <w:trHeight w:val="450"/>
        </w:trPr>
        <w:tc>
          <w:tcPr>
            <w:tcW w:w="3714" w:type="dxa"/>
            <w:tcBorders>
              <w:top w:val="nil"/>
              <w:left w:val="single" w:sz="4" w:space="0" w:color="auto"/>
              <w:bottom w:val="nil"/>
            </w:tcBorders>
          </w:tcPr>
          <w:p w:rsidR="001C7D95" w:rsidRPr="00CE5CF1" w:rsidRDefault="0035174D" w:rsidP="001C7D95">
            <w:pPr>
              <w:pStyle w:val="LDStandardBodyText"/>
              <w:keepNext/>
              <w:keepLines/>
              <w:spacing w:after="0" w:line="300" w:lineRule="auto"/>
              <w:rPr>
                <w:sz w:val="20"/>
                <w:lang w:eastAsia="en-AU"/>
              </w:rPr>
            </w:pPr>
            <w:r w:rsidRPr="00CE5CF1">
              <w:rPr>
                <w:sz w:val="20"/>
                <w:lang w:eastAsia="en-AU"/>
              </w:rPr>
              <w:t>Senior Administrative Staff:</w:t>
            </w:r>
          </w:p>
        </w:tc>
        <w:tc>
          <w:tcPr>
            <w:tcW w:w="1985" w:type="dxa"/>
            <w:tcBorders>
              <w:top w:val="nil"/>
              <w:bottom w:val="nil"/>
            </w:tcBorders>
          </w:tcPr>
          <w:p w:rsidR="001C7D95" w:rsidRPr="00CE5CF1" w:rsidRDefault="0035174D" w:rsidP="001C7D95">
            <w:pPr>
              <w:pStyle w:val="LDStandardBodyText"/>
              <w:keepNext/>
              <w:keepLines/>
              <w:spacing w:after="0" w:line="300" w:lineRule="auto"/>
              <w:rPr>
                <w:sz w:val="20"/>
                <w:lang w:eastAsia="en-AU"/>
              </w:rPr>
            </w:pPr>
            <w:r>
              <w:rPr>
                <w:sz w:val="20"/>
                <w:lang w:eastAsia="en-AU"/>
              </w:rPr>
              <w:t>$325.00</w:t>
            </w:r>
            <w:r w:rsidRPr="00CE5CF1">
              <w:rPr>
                <w:sz w:val="20"/>
                <w:lang w:eastAsia="en-AU"/>
              </w:rPr>
              <w:t xml:space="preserve"> per hour</w:t>
            </w:r>
          </w:p>
        </w:tc>
        <w:tc>
          <w:tcPr>
            <w:tcW w:w="2977" w:type="dxa"/>
            <w:tcBorders>
              <w:top w:val="nil"/>
              <w:bottom w:val="nil"/>
              <w:right w:val="single" w:sz="4" w:space="0" w:color="auto"/>
            </w:tcBorders>
          </w:tcPr>
          <w:p w:rsidR="001C7D95" w:rsidRPr="00CE5CF1" w:rsidRDefault="0035174D" w:rsidP="001C7D95">
            <w:pPr>
              <w:pStyle w:val="LDStandardBodyText"/>
              <w:keepNext/>
              <w:keepLines/>
              <w:spacing w:after="0" w:line="300" w:lineRule="auto"/>
              <w:rPr>
                <w:sz w:val="20"/>
                <w:lang w:eastAsia="en-AU"/>
              </w:rPr>
            </w:pPr>
            <w:r>
              <w:rPr>
                <w:sz w:val="20"/>
                <w:lang w:eastAsia="en-AU"/>
              </w:rPr>
              <w:t>($32.50</w:t>
            </w:r>
            <w:r w:rsidRPr="00CE5CF1">
              <w:rPr>
                <w:sz w:val="20"/>
                <w:lang w:eastAsia="en-AU"/>
              </w:rPr>
              <w:t xml:space="preserve"> per unit) plus GST</w:t>
            </w:r>
          </w:p>
        </w:tc>
      </w:tr>
      <w:tr w:rsidR="00B22FAC" w:rsidTr="001C7D95">
        <w:trPr>
          <w:trHeight w:val="450"/>
        </w:trPr>
        <w:tc>
          <w:tcPr>
            <w:tcW w:w="3714" w:type="dxa"/>
            <w:tcBorders>
              <w:top w:val="nil"/>
              <w:left w:val="single" w:sz="4" w:space="0" w:color="auto"/>
              <w:bottom w:val="single" w:sz="4" w:space="0" w:color="auto"/>
            </w:tcBorders>
          </w:tcPr>
          <w:p w:rsidR="001C7D95" w:rsidRPr="00CE5CF1" w:rsidRDefault="0035174D" w:rsidP="001C7D95">
            <w:pPr>
              <w:pStyle w:val="LDStandardBodyText"/>
              <w:keepNext/>
              <w:keepLines/>
              <w:spacing w:after="0" w:line="300" w:lineRule="auto"/>
              <w:rPr>
                <w:sz w:val="20"/>
                <w:lang w:eastAsia="en-AU"/>
              </w:rPr>
            </w:pPr>
            <w:r w:rsidRPr="00CE5CF1">
              <w:rPr>
                <w:sz w:val="20"/>
                <w:lang w:eastAsia="en-AU"/>
              </w:rPr>
              <w:t>Administrative Staff:</w:t>
            </w:r>
          </w:p>
        </w:tc>
        <w:tc>
          <w:tcPr>
            <w:tcW w:w="1985" w:type="dxa"/>
            <w:tcBorders>
              <w:top w:val="nil"/>
              <w:bottom w:val="single" w:sz="4" w:space="0" w:color="auto"/>
            </w:tcBorders>
          </w:tcPr>
          <w:p w:rsidR="001C7D95" w:rsidRPr="00CE5CF1" w:rsidRDefault="0035174D" w:rsidP="001C7D95">
            <w:pPr>
              <w:pStyle w:val="LDStandardBodyText"/>
              <w:keepNext/>
              <w:keepLines/>
              <w:spacing w:after="0" w:line="300" w:lineRule="auto"/>
              <w:rPr>
                <w:sz w:val="20"/>
                <w:lang w:eastAsia="en-AU"/>
              </w:rPr>
            </w:pPr>
            <w:r>
              <w:rPr>
                <w:sz w:val="20"/>
                <w:lang w:eastAsia="en-AU"/>
              </w:rPr>
              <w:t>$240</w:t>
            </w:r>
            <w:r w:rsidRPr="00CE5CF1">
              <w:rPr>
                <w:sz w:val="20"/>
                <w:lang w:eastAsia="en-AU"/>
              </w:rPr>
              <w:t>.00 per hour</w:t>
            </w:r>
          </w:p>
        </w:tc>
        <w:tc>
          <w:tcPr>
            <w:tcW w:w="2977" w:type="dxa"/>
            <w:tcBorders>
              <w:top w:val="nil"/>
              <w:bottom w:val="single" w:sz="4" w:space="0" w:color="auto"/>
              <w:right w:val="single" w:sz="4" w:space="0" w:color="auto"/>
            </w:tcBorders>
          </w:tcPr>
          <w:p w:rsidR="001C7D95" w:rsidRPr="00CE5CF1" w:rsidRDefault="0035174D" w:rsidP="001C7D95">
            <w:pPr>
              <w:pStyle w:val="LDStandardBodyText"/>
              <w:keepNext/>
              <w:keepLines/>
              <w:spacing w:after="0" w:line="300" w:lineRule="auto"/>
              <w:rPr>
                <w:sz w:val="20"/>
                <w:lang w:eastAsia="en-AU"/>
              </w:rPr>
            </w:pPr>
            <w:r>
              <w:rPr>
                <w:sz w:val="20"/>
                <w:lang w:eastAsia="en-AU"/>
              </w:rPr>
              <w:t>($240</w:t>
            </w:r>
            <w:r w:rsidRPr="00CE5CF1">
              <w:rPr>
                <w:sz w:val="20"/>
                <w:lang w:eastAsia="en-AU"/>
              </w:rPr>
              <w:t>.00 per unit) plus GST</w:t>
            </w:r>
          </w:p>
        </w:tc>
      </w:tr>
    </w:tbl>
    <w:p w:rsidR="001C7D95" w:rsidRDefault="0035174D" w:rsidP="001C7D95">
      <w:pPr>
        <w:pStyle w:val="NormalWeb"/>
        <w:spacing w:before="120" w:beforeAutospacing="0" w:after="120" w:afterAutospacing="0" w:line="360" w:lineRule="auto"/>
        <w:jc w:val="both"/>
        <w:rPr>
          <w:sz w:val="20"/>
          <w:szCs w:val="20"/>
        </w:rPr>
      </w:pPr>
    </w:p>
    <w:p w:rsidR="001C7D95" w:rsidRPr="00CE18F5" w:rsidRDefault="0035174D" w:rsidP="00483125">
      <w:pPr>
        <w:pStyle w:val="NormalWeb"/>
        <w:numPr>
          <w:ilvl w:val="0"/>
          <w:numId w:val="26"/>
        </w:numPr>
        <w:spacing w:before="120" w:beforeAutospacing="0" w:after="120" w:afterAutospacing="0" w:line="360" w:lineRule="auto"/>
        <w:ind w:left="567" w:hanging="567"/>
        <w:jc w:val="both"/>
        <w:rPr>
          <w:sz w:val="20"/>
          <w:szCs w:val="20"/>
        </w:rPr>
      </w:pPr>
      <w:r w:rsidRPr="00CE5CF1">
        <w:rPr>
          <w:sz w:val="20"/>
        </w:rPr>
        <w:t xml:space="preserve">Our </w:t>
      </w:r>
      <w:r w:rsidRPr="00CE5CF1">
        <w:rPr>
          <w:sz w:val="20"/>
        </w:rPr>
        <w:t>charges are structured in 6-minute units. For example, the time charged for an attendance of up to 6 minutes will be 1 unit and the time charged for an attendance between 6 and 12 minutes will be 2 units.</w:t>
      </w:r>
    </w:p>
    <w:p w:rsidR="001C7D95" w:rsidRPr="006F0D2E" w:rsidRDefault="0035174D" w:rsidP="00483125">
      <w:pPr>
        <w:pStyle w:val="NormalWeb"/>
        <w:numPr>
          <w:ilvl w:val="0"/>
          <w:numId w:val="26"/>
        </w:numPr>
        <w:spacing w:before="120" w:beforeAutospacing="0" w:after="120" w:afterAutospacing="0" w:line="360" w:lineRule="auto"/>
        <w:ind w:left="567" w:hanging="567"/>
        <w:jc w:val="both"/>
        <w:rPr>
          <w:sz w:val="20"/>
        </w:rPr>
      </w:pPr>
      <w:r>
        <w:rPr>
          <w:sz w:val="20"/>
        </w:rPr>
        <w:t>We charge the hourly rates set out above because we</w:t>
      </w:r>
      <w:r>
        <w:rPr>
          <w:sz w:val="20"/>
        </w:rPr>
        <w:t xml:space="preserve"> have particular experience, knowledge and skill in this area of law. These rates may be higher than the rates of other lawyers and will be higher that the rates set out in the statutory scale of costs applicable in the Federal Court.</w:t>
      </w:r>
    </w:p>
    <w:p w:rsidR="00483125" w:rsidRDefault="0035174D" w:rsidP="00483125">
      <w:pPr>
        <w:pStyle w:val="NormalWeb"/>
        <w:spacing w:before="0" w:beforeAutospacing="0" w:after="0" w:afterAutospacing="0" w:line="360" w:lineRule="auto"/>
        <w:jc w:val="both"/>
        <w:rPr>
          <w:b/>
          <w:sz w:val="20"/>
        </w:rPr>
      </w:pPr>
    </w:p>
    <w:p w:rsidR="001C7D95" w:rsidRPr="005E09D7" w:rsidRDefault="0035174D" w:rsidP="001C7D95">
      <w:pPr>
        <w:pStyle w:val="NormalWeb"/>
        <w:spacing w:before="120" w:beforeAutospacing="0" w:after="120" w:afterAutospacing="0" w:line="360" w:lineRule="auto"/>
        <w:jc w:val="both"/>
        <w:rPr>
          <w:sz w:val="20"/>
        </w:rPr>
      </w:pPr>
      <w:r w:rsidRPr="005E09D7">
        <w:rPr>
          <w:b/>
          <w:sz w:val="20"/>
        </w:rPr>
        <w:t>INDEPENDENT LEGAL CO</w:t>
      </w:r>
      <w:r w:rsidRPr="005E09D7">
        <w:rPr>
          <w:b/>
          <w:sz w:val="20"/>
        </w:rPr>
        <w:t>ST CONSULTANT</w:t>
      </w:r>
      <w:r>
        <w:rPr>
          <w:b/>
          <w:sz w:val="20"/>
        </w:rPr>
        <w:t xml:space="preserve"> REPORT</w:t>
      </w:r>
    </w:p>
    <w:p w:rsidR="001C7D95" w:rsidRDefault="0035174D" w:rsidP="00483125">
      <w:pPr>
        <w:pStyle w:val="NormalWeb"/>
        <w:numPr>
          <w:ilvl w:val="0"/>
          <w:numId w:val="26"/>
        </w:numPr>
        <w:spacing w:before="120" w:beforeAutospacing="0" w:after="120" w:afterAutospacing="0" w:line="360" w:lineRule="auto"/>
        <w:ind w:left="567" w:hanging="567"/>
        <w:jc w:val="both"/>
        <w:rPr>
          <w:sz w:val="20"/>
        </w:rPr>
      </w:pPr>
      <w:r>
        <w:rPr>
          <w:sz w:val="20"/>
        </w:rPr>
        <w:t xml:space="preserve">At our discretion, our legal </w:t>
      </w:r>
      <w:r w:rsidRPr="00041C77">
        <w:rPr>
          <w:sz w:val="20"/>
        </w:rPr>
        <w:t xml:space="preserve">costs </w:t>
      </w:r>
      <w:r>
        <w:rPr>
          <w:sz w:val="20"/>
        </w:rPr>
        <w:t xml:space="preserve">as they relate to work done on your behalf in the class </w:t>
      </w:r>
      <w:r w:rsidRPr="00041C77">
        <w:rPr>
          <w:sz w:val="20"/>
        </w:rPr>
        <w:t xml:space="preserve">will be </w:t>
      </w:r>
      <w:r>
        <w:rPr>
          <w:sz w:val="20"/>
        </w:rPr>
        <w:t>determined</w:t>
      </w:r>
      <w:r w:rsidRPr="00041C77">
        <w:rPr>
          <w:sz w:val="20"/>
        </w:rPr>
        <w:t xml:space="preserve"> by an independent legal cost</w:t>
      </w:r>
      <w:r>
        <w:rPr>
          <w:sz w:val="20"/>
        </w:rPr>
        <w:t>’</w:t>
      </w:r>
      <w:r w:rsidRPr="00041C77">
        <w:rPr>
          <w:sz w:val="20"/>
        </w:rPr>
        <w:t>s consultant in accordance with this Agreement.</w:t>
      </w:r>
      <w:r>
        <w:rPr>
          <w:sz w:val="20"/>
        </w:rPr>
        <w:t xml:space="preserve"> T</w:t>
      </w:r>
      <w:r w:rsidRPr="00041C77">
        <w:rPr>
          <w:sz w:val="20"/>
        </w:rPr>
        <w:t>he cost of the</w:t>
      </w:r>
      <w:r>
        <w:rPr>
          <w:sz w:val="20"/>
        </w:rPr>
        <w:t xml:space="preserve"> determination</w:t>
      </w:r>
      <w:r w:rsidRPr="00041C77">
        <w:rPr>
          <w:sz w:val="20"/>
        </w:rPr>
        <w:t xml:space="preserve"> will be charged and payable by you as a Disbursement. The </w:t>
      </w:r>
      <w:r>
        <w:rPr>
          <w:sz w:val="20"/>
        </w:rPr>
        <w:t>determination</w:t>
      </w:r>
      <w:r w:rsidRPr="00041C77">
        <w:rPr>
          <w:sz w:val="20"/>
        </w:rPr>
        <w:t xml:space="preserve"> of cost</w:t>
      </w:r>
      <w:r>
        <w:rPr>
          <w:sz w:val="20"/>
        </w:rPr>
        <w:t>’s forms a part of the formal process required for Court Approval of Costs and Disbursements in Class Action’s and form a part of the required Costs Report.</w:t>
      </w:r>
    </w:p>
    <w:p w:rsidR="001C7D95" w:rsidRPr="004630CA" w:rsidRDefault="0035174D" w:rsidP="00483125">
      <w:pPr>
        <w:pStyle w:val="NormalWeb"/>
        <w:numPr>
          <w:ilvl w:val="0"/>
          <w:numId w:val="26"/>
        </w:numPr>
        <w:spacing w:before="120" w:beforeAutospacing="0" w:after="120" w:afterAutospacing="0" w:line="360" w:lineRule="auto"/>
        <w:ind w:left="567" w:hanging="567"/>
        <w:jc w:val="both"/>
        <w:rPr>
          <w:b/>
          <w:sz w:val="20"/>
        </w:rPr>
      </w:pPr>
      <w:r w:rsidRPr="009E34AA">
        <w:rPr>
          <w:sz w:val="20"/>
        </w:rPr>
        <w:t xml:space="preserve">You have the right </w:t>
      </w:r>
      <w:r w:rsidRPr="009E34AA">
        <w:rPr>
          <w:sz w:val="20"/>
        </w:rPr>
        <w:t xml:space="preserve">to elect not to have our Legal Costs </w:t>
      </w:r>
      <w:r>
        <w:rPr>
          <w:sz w:val="20"/>
        </w:rPr>
        <w:t>determined</w:t>
      </w:r>
      <w:r w:rsidRPr="009E34AA">
        <w:rPr>
          <w:sz w:val="20"/>
        </w:rPr>
        <w:t xml:space="preserve"> by an independent legal cost’s consultant. If you elect not to have the Legal Costs </w:t>
      </w:r>
      <w:r>
        <w:rPr>
          <w:sz w:val="20"/>
        </w:rPr>
        <w:t>determined,</w:t>
      </w:r>
      <w:r w:rsidRPr="009E34AA">
        <w:rPr>
          <w:sz w:val="20"/>
        </w:rPr>
        <w:t xml:space="preserve"> we require instructions from you to that effect in writing</w:t>
      </w:r>
      <w:r>
        <w:rPr>
          <w:sz w:val="20"/>
        </w:rPr>
        <w:t>.</w:t>
      </w:r>
    </w:p>
    <w:p w:rsidR="004630CA" w:rsidRPr="00041C77" w:rsidRDefault="0035174D" w:rsidP="00483125">
      <w:pPr>
        <w:pStyle w:val="NormalWeb"/>
        <w:numPr>
          <w:ilvl w:val="0"/>
          <w:numId w:val="26"/>
        </w:numPr>
        <w:spacing w:before="120" w:beforeAutospacing="0" w:after="120" w:afterAutospacing="0" w:line="360" w:lineRule="auto"/>
        <w:ind w:left="567" w:hanging="567"/>
        <w:jc w:val="both"/>
        <w:rPr>
          <w:b/>
          <w:sz w:val="20"/>
        </w:rPr>
      </w:pPr>
      <w:r>
        <w:rPr>
          <w:sz w:val="20"/>
        </w:rPr>
        <w:t>The determination process described at clause’s 21 a</w:t>
      </w:r>
      <w:r>
        <w:rPr>
          <w:sz w:val="20"/>
        </w:rPr>
        <w:t>nd 22 above do not impact on your Rights as described in clauses 4 and 5 of the “General Terms of Business” document that forms a part of this agreement.</w:t>
      </w:r>
    </w:p>
    <w:p w:rsidR="001C7D95" w:rsidRDefault="0035174D" w:rsidP="001C7D95">
      <w:pPr>
        <w:pStyle w:val="NormalWeb"/>
        <w:spacing w:before="120" w:beforeAutospacing="0" w:after="120" w:afterAutospacing="0" w:line="360" w:lineRule="auto"/>
        <w:jc w:val="both"/>
        <w:rPr>
          <w:sz w:val="20"/>
        </w:rPr>
      </w:pPr>
    </w:p>
    <w:p w:rsidR="001C7D95" w:rsidRDefault="0035174D" w:rsidP="001C7D95">
      <w:pPr>
        <w:pStyle w:val="NormalWeb"/>
        <w:spacing w:before="120" w:beforeAutospacing="0" w:after="120" w:afterAutospacing="0" w:line="360" w:lineRule="auto"/>
        <w:jc w:val="both"/>
        <w:rPr>
          <w:b/>
          <w:sz w:val="20"/>
        </w:rPr>
      </w:pPr>
    </w:p>
    <w:p w:rsidR="001C7D95" w:rsidRDefault="0035174D" w:rsidP="001C7D95">
      <w:pPr>
        <w:pStyle w:val="NormalWeb"/>
        <w:spacing w:before="120" w:beforeAutospacing="0" w:after="120" w:afterAutospacing="0" w:line="360" w:lineRule="auto"/>
        <w:jc w:val="both"/>
        <w:rPr>
          <w:b/>
          <w:sz w:val="20"/>
        </w:rPr>
      </w:pPr>
    </w:p>
    <w:p w:rsidR="001C7D95" w:rsidRDefault="0035174D" w:rsidP="001C7D95">
      <w:pPr>
        <w:pStyle w:val="NormalWeb"/>
        <w:spacing w:before="120" w:beforeAutospacing="0" w:after="120" w:afterAutospacing="0" w:line="360" w:lineRule="auto"/>
        <w:jc w:val="both"/>
        <w:rPr>
          <w:b/>
          <w:sz w:val="20"/>
        </w:rPr>
      </w:pPr>
    </w:p>
    <w:p w:rsidR="00854D53" w:rsidRDefault="0035174D" w:rsidP="001C7D95">
      <w:pPr>
        <w:pStyle w:val="NormalWeb"/>
        <w:spacing w:before="120" w:beforeAutospacing="0" w:after="120" w:afterAutospacing="0" w:line="360" w:lineRule="auto"/>
        <w:jc w:val="both"/>
        <w:rPr>
          <w:b/>
          <w:sz w:val="20"/>
        </w:rPr>
      </w:pPr>
    </w:p>
    <w:p w:rsidR="00A1385B" w:rsidRDefault="0035174D" w:rsidP="001C7D95">
      <w:pPr>
        <w:pStyle w:val="NormalWeb"/>
        <w:spacing w:before="120" w:beforeAutospacing="0" w:after="120" w:afterAutospacing="0" w:line="360" w:lineRule="auto"/>
        <w:jc w:val="both"/>
        <w:rPr>
          <w:b/>
          <w:sz w:val="20"/>
        </w:rPr>
      </w:pPr>
    </w:p>
    <w:p w:rsidR="001C7D95" w:rsidRPr="00D96F7D" w:rsidRDefault="0035174D" w:rsidP="001C7D95">
      <w:pPr>
        <w:pStyle w:val="NormalWeb"/>
        <w:spacing w:before="120" w:beforeAutospacing="0" w:after="120" w:afterAutospacing="0" w:line="360" w:lineRule="auto"/>
        <w:jc w:val="both"/>
        <w:rPr>
          <w:b/>
          <w:sz w:val="20"/>
        </w:rPr>
      </w:pPr>
      <w:r w:rsidRPr="00D96F7D">
        <w:rPr>
          <w:b/>
          <w:sz w:val="20"/>
        </w:rPr>
        <w:lastRenderedPageBreak/>
        <w:t>EXPENSES, DISBURSEMENTS &amp; OUTLAYS</w:t>
      </w:r>
    </w:p>
    <w:p w:rsidR="001C7D95" w:rsidRPr="00DA017E" w:rsidRDefault="0035174D" w:rsidP="001C7D95">
      <w:pPr>
        <w:pStyle w:val="NormalWeb"/>
        <w:spacing w:before="120" w:beforeAutospacing="0" w:after="120" w:afterAutospacing="0" w:line="360" w:lineRule="auto"/>
        <w:jc w:val="both"/>
        <w:rPr>
          <w:b/>
        </w:rPr>
      </w:pPr>
      <w:r w:rsidRPr="00DA017E">
        <w:rPr>
          <w:b/>
        </w:rPr>
        <w:t>Internal Expense</w:t>
      </w:r>
      <w:r>
        <w:rPr>
          <w:b/>
        </w:rPr>
        <w:t>:</w:t>
      </w:r>
    </w:p>
    <w:p w:rsidR="001C7D95" w:rsidRDefault="0035174D" w:rsidP="00483125">
      <w:pPr>
        <w:pStyle w:val="NormalWeb"/>
        <w:numPr>
          <w:ilvl w:val="0"/>
          <w:numId w:val="26"/>
        </w:numPr>
        <w:spacing w:before="120" w:beforeAutospacing="0" w:after="120" w:afterAutospacing="0" w:line="360" w:lineRule="auto"/>
        <w:ind w:left="567" w:hanging="567"/>
        <w:jc w:val="both"/>
        <w:rPr>
          <w:sz w:val="20"/>
        </w:rPr>
      </w:pPr>
      <w:r>
        <w:rPr>
          <w:sz w:val="20"/>
        </w:rPr>
        <w:t xml:space="preserve">You will be responsible for internal </w:t>
      </w:r>
      <w:r>
        <w:rPr>
          <w:sz w:val="20"/>
        </w:rPr>
        <w:t>expenses which we incur in carrying out your instructions, our rates for internal expenses are:</w:t>
      </w:r>
    </w:p>
    <w:tbl>
      <w:tblPr>
        <w:tblStyle w:val="TableGrid"/>
        <w:tblW w:w="0" w:type="auto"/>
        <w:tblInd w:w="817" w:type="dxa"/>
        <w:tblLook w:val="04A0" w:firstRow="1" w:lastRow="0" w:firstColumn="1" w:lastColumn="0" w:noHBand="0" w:noVBand="1"/>
      </w:tblPr>
      <w:tblGrid>
        <w:gridCol w:w="5528"/>
        <w:gridCol w:w="1843"/>
        <w:gridCol w:w="1666"/>
      </w:tblGrid>
      <w:tr w:rsidR="00B22FAC" w:rsidTr="00483125">
        <w:tc>
          <w:tcPr>
            <w:tcW w:w="7371" w:type="dxa"/>
            <w:gridSpan w:val="2"/>
          </w:tcPr>
          <w:p w:rsidR="001C7D95" w:rsidRPr="00D96F7D" w:rsidRDefault="0035174D" w:rsidP="001C7D95">
            <w:pPr>
              <w:pStyle w:val="NormalWeb"/>
              <w:spacing w:before="120" w:beforeAutospacing="0" w:after="120" w:afterAutospacing="0" w:line="360" w:lineRule="auto"/>
              <w:jc w:val="both"/>
              <w:rPr>
                <w:b/>
                <w:sz w:val="20"/>
              </w:rPr>
            </w:pPr>
            <w:r w:rsidRPr="00D96F7D">
              <w:rPr>
                <w:b/>
                <w:sz w:val="20"/>
              </w:rPr>
              <w:t>Internal Expenses:</w:t>
            </w:r>
          </w:p>
        </w:tc>
        <w:tc>
          <w:tcPr>
            <w:tcW w:w="1666" w:type="dxa"/>
          </w:tcPr>
          <w:p w:rsidR="001C7D95" w:rsidRPr="00D96F7D" w:rsidRDefault="0035174D" w:rsidP="001C7D95">
            <w:pPr>
              <w:pStyle w:val="NormalWeb"/>
              <w:spacing w:before="120" w:beforeAutospacing="0" w:after="120" w:afterAutospacing="0" w:line="360" w:lineRule="auto"/>
              <w:jc w:val="both"/>
              <w:rPr>
                <w:b/>
                <w:sz w:val="20"/>
              </w:rPr>
            </w:pPr>
            <w:r w:rsidRPr="00D96F7D">
              <w:rPr>
                <w:b/>
                <w:sz w:val="20"/>
              </w:rPr>
              <w:t>Rate Inclusive of GST</w:t>
            </w:r>
            <w:r>
              <w:rPr>
                <w:b/>
                <w:sz w:val="20"/>
              </w:rPr>
              <w:t xml:space="preserve"> ($)</w:t>
            </w:r>
          </w:p>
        </w:tc>
      </w:tr>
      <w:tr w:rsidR="00B22FAC" w:rsidTr="00483125">
        <w:trPr>
          <w:trHeight w:val="265"/>
        </w:trPr>
        <w:tc>
          <w:tcPr>
            <w:tcW w:w="5528" w:type="dxa"/>
            <w:vMerge w:val="restart"/>
          </w:tcPr>
          <w:p w:rsidR="001C7D95" w:rsidRDefault="0035174D" w:rsidP="001C7D95">
            <w:pPr>
              <w:pStyle w:val="NormalWeb"/>
              <w:spacing w:before="120" w:beforeAutospacing="0" w:after="120" w:afterAutospacing="0" w:line="360" w:lineRule="auto"/>
              <w:jc w:val="both"/>
              <w:rPr>
                <w:sz w:val="20"/>
              </w:rPr>
            </w:pPr>
            <w:r>
              <w:rPr>
                <w:sz w:val="20"/>
              </w:rPr>
              <w:t>(a) Copying shall be charged at the shown fixed price per page</w:t>
            </w:r>
          </w:p>
        </w:tc>
        <w:tc>
          <w:tcPr>
            <w:tcW w:w="1843" w:type="dxa"/>
          </w:tcPr>
          <w:p w:rsidR="001C7D95" w:rsidRDefault="0035174D" w:rsidP="001C7D95">
            <w:pPr>
              <w:pStyle w:val="NormalWeb"/>
              <w:spacing w:before="120" w:beforeAutospacing="0" w:after="120" w:afterAutospacing="0" w:line="360" w:lineRule="auto"/>
              <w:jc w:val="center"/>
              <w:rPr>
                <w:sz w:val="20"/>
              </w:rPr>
            </w:pPr>
            <w:r>
              <w:rPr>
                <w:sz w:val="20"/>
              </w:rPr>
              <w:t>Black</w:t>
            </w:r>
          </w:p>
        </w:tc>
        <w:tc>
          <w:tcPr>
            <w:tcW w:w="1666" w:type="dxa"/>
          </w:tcPr>
          <w:p w:rsidR="001C7D95" w:rsidRDefault="0035174D" w:rsidP="001C7D95">
            <w:pPr>
              <w:pStyle w:val="NormalWeb"/>
              <w:spacing w:before="120" w:beforeAutospacing="0" w:after="120" w:afterAutospacing="0" w:line="360" w:lineRule="auto"/>
              <w:jc w:val="right"/>
              <w:rPr>
                <w:sz w:val="20"/>
              </w:rPr>
            </w:pPr>
            <w:r>
              <w:rPr>
                <w:sz w:val="20"/>
              </w:rPr>
              <w:t>$1.10</w:t>
            </w:r>
          </w:p>
        </w:tc>
      </w:tr>
      <w:tr w:rsidR="00B22FAC" w:rsidTr="00483125">
        <w:trPr>
          <w:trHeight w:val="265"/>
        </w:trPr>
        <w:tc>
          <w:tcPr>
            <w:tcW w:w="5528" w:type="dxa"/>
            <w:vMerge/>
          </w:tcPr>
          <w:p w:rsidR="001C7D95" w:rsidRDefault="0035174D" w:rsidP="001C7D95">
            <w:pPr>
              <w:pStyle w:val="NormalWeb"/>
              <w:spacing w:before="120" w:beforeAutospacing="0" w:after="120" w:afterAutospacing="0" w:line="360" w:lineRule="auto"/>
              <w:jc w:val="both"/>
              <w:rPr>
                <w:sz w:val="20"/>
              </w:rPr>
            </w:pPr>
          </w:p>
        </w:tc>
        <w:tc>
          <w:tcPr>
            <w:tcW w:w="1843" w:type="dxa"/>
          </w:tcPr>
          <w:p w:rsidR="001C7D95" w:rsidRDefault="0035174D" w:rsidP="001C7D95">
            <w:pPr>
              <w:pStyle w:val="NormalWeb"/>
              <w:spacing w:before="120" w:beforeAutospacing="0" w:after="120" w:afterAutospacing="0" w:line="360" w:lineRule="auto"/>
              <w:jc w:val="center"/>
              <w:rPr>
                <w:sz w:val="20"/>
              </w:rPr>
            </w:pPr>
            <w:r>
              <w:rPr>
                <w:sz w:val="20"/>
              </w:rPr>
              <w:t>Colour</w:t>
            </w:r>
          </w:p>
        </w:tc>
        <w:tc>
          <w:tcPr>
            <w:tcW w:w="1666" w:type="dxa"/>
          </w:tcPr>
          <w:p w:rsidR="001C7D95" w:rsidRDefault="0035174D" w:rsidP="001C7D95">
            <w:pPr>
              <w:pStyle w:val="NormalWeb"/>
              <w:spacing w:before="120" w:beforeAutospacing="0" w:after="120" w:afterAutospacing="0" w:line="360" w:lineRule="auto"/>
              <w:jc w:val="right"/>
              <w:rPr>
                <w:sz w:val="20"/>
              </w:rPr>
            </w:pPr>
            <w:r>
              <w:rPr>
                <w:sz w:val="20"/>
              </w:rPr>
              <w:t>$3.30</w:t>
            </w:r>
          </w:p>
        </w:tc>
      </w:tr>
      <w:tr w:rsidR="00B22FAC" w:rsidTr="00483125">
        <w:tc>
          <w:tcPr>
            <w:tcW w:w="5528" w:type="dxa"/>
          </w:tcPr>
          <w:p w:rsidR="001C7D95" w:rsidRDefault="0035174D" w:rsidP="001C7D95">
            <w:pPr>
              <w:pStyle w:val="NormalWeb"/>
              <w:spacing w:before="120" w:beforeAutospacing="0" w:after="120" w:afterAutospacing="0" w:line="360" w:lineRule="auto"/>
              <w:ind w:left="273" w:hanging="273"/>
              <w:jc w:val="both"/>
              <w:rPr>
                <w:sz w:val="20"/>
              </w:rPr>
            </w:pPr>
            <w:r>
              <w:rPr>
                <w:sz w:val="20"/>
              </w:rPr>
              <w:t xml:space="preserve">(b) Sending facsimile </w:t>
            </w:r>
            <w:r>
              <w:rPr>
                <w:sz w:val="20"/>
              </w:rPr>
              <w:t>charges shall be charged at the shown fixed price per page:</w:t>
            </w:r>
          </w:p>
        </w:tc>
        <w:tc>
          <w:tcPr>
            <w:tcW w:w="1843" w:type="dxa"/>
          </w:tcPr>
          <w:p w:rsidR="001C7D95" w:rsidRDefault="0035174D" w:rsidP="001C7D95">
            <w:pPr>
              <w:pStyle w:val="NormalWeb"/>
              <w:spacing w:before="120" w:beforeAutospacing="0" w:after="120" w:afterAutospacing="0" w:line="360" w:lineRule="auto"/>
              <w:jc w:val="center"/>
              <w:rPr>
                <w:sz w:val="20"/>
              </w:rPr>
            </w:pPr>
            <w:r>
              <w:rPr>
                <w:sz w:val="20"/>
              </w:rPr>
              <w:t>Per page</w:t>
            </w:r>
          </w:p>
        </w:tc>
        <w:tc>
          <w:tcPr>
            <w:tcW w:w="1666" w:type="dxa"/>
          </w:tcPr>
          <w:p w:rsidR="001C7D95" w:rsidRDefault="0035174D" w:rsidP="001C7D95">
            <w:pPr>
              <w:pStyle w:val="NormalWeb"/>
              <w:spacing w:before="120" w:beforeAutospacing="0" w:after="120" w:afterAutospacing="0" w:line="360" w:lineRule="auto"/>
              <w:jc w:val="right"/>
              <w:rPr>
                <w:sz w:val="20"/>
              </w:rPr>
            </w:pPr>
            <w:r>
              <w:rPr>
                <w:sz w:val="20"/>
              </w:rPr>
              <w:t>$4.40</w:t>
            </w:r>
          </w:p>
        </w:tc>
      </w:tr>
      <w:tr w:rsidR="00B22FAC" w:rsidTr="00483125">
        <w:tc>
          <w:tcPr>
            <w:tcW w:w="5528" w:type="dxa"/>
          </w:tcPr>
          <w:p w:rsidR="001C7D95" w:rsidRDefault="0035174D" w:rsidP="001C7D95">
            <w:pPr>
              <w:pStyle w:val="NormalWeb"/>
              <w:spacing w:before="120" w:beforeAutospacing="0" w:after="120" w:afterAutospacing="0" w:line="360" w:lineRule="auto"/>
              <w:ind w:left="273" w:hanging="273"/>
              <w:jc w:val="both"/>
              <w:rPr>
                <w:sz w:val="20"/>
              </w:rPr>
            </w:pPr>
            <w:r>
              <w:rPr>
                <w:sz w:val="20"/>
              </w:rPr>
              <w:t>(c) receiving facsimile charges shall be charges at the show fixed price per page</w:t>
            </w:r>
          </w:p>
        </w:tc>
        <w:tc>
          <w:tcPr>
            <w:tcW w:w="1843" w:type="dxa"/>
          </w:tcPr>
          <w:p w:rsidR="001C7D95" w:rsidRDefault="0035174D" w:rsidP="001C7D95">
            <w:pPr>
              <w:pStyle w:val="NormalWeb"/>
              <w:spacing w:before="120" w:beforeAutospacing="0" w:after="120" w:afterAutospacing="0" w:line="360" w:lineRule="auto"/>
              <w:jc w:val="center"/>
              <w:rPr>
                <w:sz w:val="20"/>
              </w:rPr>
            </w:pPr>
            <w:r>
              <w:rPr>
                <w:sz w:val="20"/>
              </w:rPr>
              <w:t>Per page</w:t>
            </w:r>
          </w:p>
        </w:tc>
        <w:tc>
          <w:tcPr>
            <w:tcW w:w="1666" w:type="dxa"/>
          </w:tcPr>
          <w:p w:rsidR="001C7D95" w:rsidRDefault="0035174D" w:rsidP="001C7D95">
            <w:pPr>
              <w:pStyle w:val="NormalWeb"/>
              <w:spacing w:before="120" w:beforeAutospacing="0" w:after="120" w:afterAutospacing="0" w:line="360" w:lineRule="auto"/>
              <w:jc w:val="right"/>
              <w:rPr>
                <w:sz w:val="20"/>
              </w:rPr>
            </w:pPr>
            <w:r>
              <w:rPr>
                <w:sz w:val="20"/>
              </w:rPr>
              <w:t>$1.10</w:t>
            </w:r>
          </w:p>
        </w:tc>
      </w:tr>
      <w:tr w:rsidR="00B22FAC" w:rsidTr="00483125">
        <w:trPr>
          <w:trHeight w:val="603"/>
        </w:trPr>
        <w:tc>
          <w:tcPr>
            <w:tcW w:w="5528" w:type="dxa"/>
            <w:vMerge w:val="restart"/>
          </w:tcPr>
          <w:p w:rsidR="001C7D95" w:rsidRDefault="0035174D" w:rsidP="001C7D95">
            <w:pPr>
              <w:pStyle w:val="NormalWeb"/>
              <w:spacing w:before="120" w:beforeAutospacing="0" w:after="120" w:afterAutospacing="0" w:line="360" w:lineRule="auto"/>
              <w:ind w:left="273" w:hanging="273"/>
              <w:jc w:val="both"/>
              <w:rPr>
                <w:sz w:val="20"/>
              </w:rPr>
            </w:pPr>
            <w:r>
              <w:rPr>
                <w:sz w:val="20"/>
              </w:rPr>
              <w:t xml:space="preserve">(d) Binders for briefs to Counsel and experts shall be charged at the shown fixed </w:t>
            </w:r>
            <w:r>
              <w:rPr>
                <w:sz w:val="20"/>
              </w:rPr>
              <w:t>price:</w:t>
            </w:r>
          </w:p>
        </w:tc>
        <w:tc>
          <w:tcPr>
            <w:tcW w:w="1843" w:type="dxa"/>
          </w:tcPr>
          <w:p w:rsidR="001C7D95" w:rsidRDefault="0035174D" w:rsidP="001C7D95">
            <w:pPr>
              <w:pStyle w:val="NormalWeb"/>
              <w:spacing w:before="120" w:beforeAutospacing="0" w:after="120" w:afterAutospacing="0" w:line="360" w:lineRule="auto"/>
              <w:jc w:val="center"/>
              <w:rPr>
                <w:sz w:val="20"/>
              </w:rPr>
            </w:pPr>
            <w:r>
              <w:rPr>
                <w:sz w:val="20"/>
              </w:rPr>
              <w:t>Small</w:t>
            </w:r>
          </w:p>
        </w:tc>
        <w:tc>
          <w:tcPr>
            <w:tcW w:w="1666" w:type="dxa"/>
          </w:tcPr>
          <w:p w:rsidR="001C7D95" w:rsidRDefault="0035174D" w:rsidP="001C7D95">
            <w:pPr>
              <w:pStyle w:val="NormalWeb"/>
              <w:spacing w:before="120" w:beforeAutospacing="0" w:after="120" w:afterAutospacing="0" w:line="360" w:lineRule="auto"/>
              <w:jc w:val="right"/>
              <w:rPr>
                <w:sz w:val="20"/>
              </w:rPr>
            </w:pPr>
            <w:r>
              <w:rPr>
                <w:sz w:val="20"/>
              </w:rPr>
              <w:t>$4.20</w:t>
            </w:r>
          </w:p>
        </w:tc>
      </w:tr>
      <w:tr w:rsidR="00B22FAC" w:rsidTr="00483125">
        <w:trPr>
          <w:trHeight w:val="265"/>
        </w:trPr>
        <w:tc>
          <w:tcPr>
            <w:tcW w:w="5528" w:type="dxa"/>
            <w:vMerge/>
          </w:tcPr>
          <w:p w:rsidR="001C7D95" w:rsidRDefault="0035174D" w:rsidP="001C7D95">
            <w:pPr>
              <w:pStyle w:val="NormalWeb"/>
              <w:spacing w:before="120" w:beforeAutospacing="0" w:after="120" w:afterAutospacing="0" w:line="360" w:lineRule="auto"/>
              <w:jc w:val="both"/>
              <w:rPr>
                <w:sz w:val="20"/>
              </w:rPr>
            </w:pPr>
          </w:p>
        </w:tc>
        <w:tc>
          <w:tcPr>
            <w:tcW w:w="1843" w:type="dxa"/>
          </w:tcPr>
          <w:p w:rsidR="001C7D95" w:rsidRDefault="0035174D" w:rsidP="001C7D95">
            <w:pPr>
              <w:pStyle w:val="NormalWeb"/>
              <w:spacing w:before="120" w:beforeAutospacing="0" w:after="120" w:afterAutospacing="0" w:line="360" w:lineRule="auto"/>
              <w:jc w:val="center"/>
              <w:rPr>
                <w:sz w:val="20"/>
              </w:rPr>
            </w:pPr>
            <w:r>
              <w:rPr>
                <w:sz w:val="20"/>
              </w:rPr>
              <w:t>Large</w:t>
            </w:r>
          </w:p>
        </w:tc>
        <w:tc>
          <w:tcPr>
            <w:tcW w:w="1666" w:type="dxa"/>
          </w:tcPr>
          <w:p w:rsidR="001C7D95" w:rsidRDefault="0035174D" w:rsidP="001C7D95">
            <w:pPr>
              <w:pStyle w:val="NormalWeb"/>
              <w:spacing w:before="120" w:beforeAutospacing="0" w:after="120" w:afterAutospacing="0" w:line="360" w:lineRule="auto"/>
              <w:jc w:val="right"/>
              <w:rPr>
                <w:sz w:val="20"/>
              </w:rPr>
            </w:pPr>
            <w:r>
              <w:rPr>
                <w:sz w:val="20"/>
              </w:rPr>
              <w:t>$6.30</w:t>
            </w:r>
          </w:p>
        </w:tc>
      </w:tr>
      <w:tr w:rsidR="00B22FAC" w:rsidTr="00483125">
        <w:tc>
          <w:tcPr>
            <w:tcW w:w="7371" w:type="dxa"/>
            <w:gridSpan w:val="2"/>
          </w:tcPr>
          <w:p w:rsidR="001C7D95" w:rsidRDefault="0035174D" w:rsidP="001C7D95">
            <w:pPr>
              <w:pStyle w:val="NormalWeb"/>
              <w:spacing w:before="120" w:beforeAutospacing="0" w:after="120" w:afterAutospacing="0" w:line="360" w:lineRule="auto"/>
              <w:jc w:val="both"/>
              <w:rPr>
                <w:sz w:val="20"/>
              </w:rPr>
            </w:pPr>
            <w:r>
              <w:rPr>
                <w:sz w:val="20"/>
              </w:rPr>
              <w:t>(e) Correspondence by email</w:t>
            </w:r>
          </w:p>
        </w:tc>
        <w:tc>
          <w:tcPr>
            <w:tcW w:w="1666" w:type="dxa"/>
          </w:tcPr>
          <w:p w:rsidR="001C7D95" w:rsidRDefault="0035174D" w:rsidP="001C7D95">
            <w:pPr>
              <w:pStyle w:val="NormalWeb"/>
              <w:spacing w:before="120" w:beforeAutospacing="0" w:after="120" w:afterAutospacing="0" w:line="360" w:lineRule="auto"/>
              <w:jc w:val="right"/>
              <w:rPr>
                <w:sz w:val="20"/>
              </w:rPr>
            </w:pPr>
            <w:r>
              <w:rPr>
                <w:sz w:val="20"/>
              </w:rPr>
              <w:t>$4.40</w:t>
            </w:r>
          </w:p>
        </w:tc>
      </w:tr>
      <w:tr w:rsidR="00B22FAC" w:rsidTr="00483125">
        <w:tc>
          <w:tcPr>
            <w:tcW w:w="7371" w:type="dxa"/>
            <w:gridSpan w:val="2"/>
          </w:tcPr>
          <w:p w:rsidR="001C7D95" w:rsidRDefault="0035174D" w:rsidP="001C7D95">
            <w:pPr>
              <w:pStyle w:val="NormalWeb"/>
              <w:spacing w:before="120" w:beforeAutospacing="0" w:after="120" w:afterAutospacing="0" w:line="360" w:lineRule="auto"/>
              <w:jc w:val="both"/>
              <w:rPr>
                <w:sz w:val="20"/>
              </w:rPr>
            </w:pPr>
            <w:r>
              <w:rPr>
                <w:sz w:val="20"/>
              </w:rPr>
              <w:t>(f) Postage</w:t>
            </w:r>
          </w:p>
        </w:tc>
        <w:tc>
          <w:tcPr>
            <w:tcW w:w="1666" w:type="dxa"/>
          </w:tcPr>
          <w:p w:rsidR="001C7D95" w:rsidRDefault="0035174D" w:rsidP="001C7D95">
            <w:pPr>
              <w:pStyle w:val="NormalWeb"/>
              <w:spacing w:before="120" w:beforeAutospacing="0" w:after="120" w:afterAutospacing="0" w:line="360" w:lineRule="auto"/>
              <w:jc w:val="right"/>
              <w:rPr>
                <w:sz w:val="20"/>
              </w:rPr>
            </w:pPr>
            <w:r>
              <w:rPr>
                <w:sz w:val="20"/>
              </w:rPr>
              <w:t>At cost</w:t>
            </w:r>
          </w:p>
        </w:tc>
      </w:tr>
      <w:tr w:rsidR="00B22FAC" w:rsidTr="00483125">
        <w:tc>
          <w:tcPr>
            <w:tcW w:w="7371" w:type="dxa"/>
            <w:gridSpan w:val="2"/>
          </w:tcPr>
          <w:p w:rsidR="001C7D95" w:rsidRDefault="0035174D" w:rsidP="001C7D95">
            <w:pPr>
              <w:pStyle w:val="NormalWeb"/>
              <w:spacing w:before="120" w:beforeAutospacing="0" w:after="120" w:afterAutospacing="0" w:line="360" w:lineRule="auto"/>
              <w:jc w:val="both"/>
              <w:rPr>
                <w:sz w:val="20"/>
              </w:rPr>
            </w:pPr>
            <w:r>
              <w:rPr>
                <w:sz w:val="20"/>
              </w:rPr>
              <w:t>(g) Telephone charges</w:t>
            </w:r>
          </w:p>
        </w:tc>
        <w:tc>
          <w:tcPr>
            <w:tcW w:w="1666" w:type="dxa"/>
          </w:tcPr>
          <w:p w:rsidR="001C7D95" w:rsidRDefault="0035174D" w:rsidP="001C7D95">
            <w:pPr>
              <w:pStyle w:val="NormalWeb"/>
              <w:spacing w:before="120" w:beforeAutospacing="0" w:after="120" w:afterAutospacing="0" w:line="360" w:lineRule="auto"/>
              <w:jc w:val="right"/>
              <w:rPr>
                <w:sz w:val="20"/>
              </w:rPr>
            </w:pPr>
            <w:r>
              <w:rPr>
                <w:sz w:val="20"/>
              </w:rPr>
              <w:t>At cost</w:t>
            </w:r>
          </w:p>
        </w:tc>
      </w:tr>
    </w:tbl>
    <w:p w:rsidR="001C7D95" w:rsidRDefault="0035174D" w:rsidP="001C7D95">
      <w:pPr>
        <w:pStyle w:val="NormalWeb"/>
        <w:spacing w:before="120" w:beforeAutospacing="0" w:after="120" w:afterAutospacing="0" w:line="360" w:lineRule="auto"/>
        <w:ind w:left="720"/>
        <w:jc w:val="both"/>
        <w:rPr>
          <w:sz w:val="20"/>
        </w:rPr>
      </w:pPr>
    </w:p>
    <w:p w:rsidR="001C7D95" w:rsidRDefault="0035174D" w:rsidP="00483125">
      <w:pPr>
        <w:pStyle w:val="NormalWeb"/>
        <w:numPr>
          <w:ilvl w:val="0"/>
          <w:numId w:val="26"/>
        </w:numPr>
        <w:tabs>
          <w:tab w:val="left" w:pos="567"/>
        </w:tabs>
        <w:spacing w:before="120" w:beforeAutospacing="0" w:after="120" w:afterAutospacing="0" w:line="360" w:lineRule="auto"/>
        <w:ind w:left="567" w:hanging="567"/>
        <w:jc w:val="both"/>
        <w:rPr>
          <w:sz w:val="20"/>
        </w:rPr>
      </w:pPr>
      <w:r>
        <w:rPr>
          <w:sz w:val="20"/>
        </w:rPr>
        <w:t xml:space="preserve">We may incur disbursements on your behalf which may include barrister’s fees, expert fees, search fees, filing fees, travel expenses, </w:t>
      </w:r>
      <w:r>
        <w:rPr>
          <w:sz w:val="20"/>
        </w:rPr>
        <w:t>transcript expenses and witness expenses these will be advised to you prior to incurring them.by way of ongoing disclosure.</w:t>
      </w:r>
    </w:p>
    <w:p w:rsidR="001C7D95" w:rsidRDefault="0035174D" w:rsidP="00483125">
      <w:pPr>
        <w:pStyle w:val="NormalWeb"/>
        <w:numPr>
          <w:ilvl w:val="0"/>
          <w:numId w:val="26"/>
        </w:numPr>
        <w:tabs>
          <w:tab w:val="left" w:pos="567"/>
        </w:tabs>
        <w:spacing w:before="120" w:beforeAutospacing="0" w:after="120" w:afterAutospacing="0" w:line="360" w:lineRule="auto"/>
        <w:ind w:left="567" w:hanging="567"/>
        <w:jc w:val="both"/>
        <w:rPr>
          <w:sz w:val="20"/>
        </w:rPr>
      </w:pPr>
      <w:r w:rsidRPr="0067537C">
        <w:rPr>
          <w:sz w:val="20"/>
        </w:rPr>
        <w:t>We confirm that upon engagement of barristers who will act for you in this mat</w:t>
      </w:r>
      <w:r>
        <w:rPr>
          <w:sz w:val="20"/>
        </w:rPr>
        <w:t xml:space="preserve">ter we will provide details of </w:t>
      </w:r>
      <w:r w:rsidRPr="0067537C">
        <w:rPr>
          <w:sz w:val="20"/>
        </w:rPr>
        <w:t>their</w:t>
      </w:r>
      <w:r>
        <w:rPr>
          <w:sz w:val="20"/>
        </w:rPr>
        <w:t xml:space="preserve"> D</w:t>
      </w:r>
      <w:r w:rsidRPr="0067537C">
        <w:rPr>
          <w:sz w:val="20"/>
        </w:rPr>
        <w:t>isclosure</w:t>
      </w:r>
      <w:r>
        <w:rPr>
          <w:sz w:val="20"/>
        </w:rPr>
        <w:t xml:space="preserve"> Notice</w:t>
      </w:r>
      <w:r>
        <w:rPr>
          <w:sz w:val="20"/>
        </w:rPr>
        <w:t>s.</w:t>
      </w:r>
    </w:p>
    <w:p w:rsidR="001C7D95" w:rsidRDefault="0035174D" w:rsidP="001C7D95">
      <w:pPr>
        <w:pStyle w:val="NormalWeb"/>
        <w:spacing w:before="120" w:beforeAutospacing="0" w:after="120" w:afterAutospacing="0" w:line="360" w:lineRule="auto"/>
        <w:jc w:val="both"/>
        <w:rPr>
          <w:sz w:val="20"/>
        </w:rPr>
      </w:pPr>
      <w:r w:rsidRPr="0067537C">
        <w:rPr>
          <w:b/>
          <w:sz w:val="20"/>
        </w:rPr>
        <w:t>ESTIMATE OF LIKELY COSTS AND DISBURSEMENTS</w:t>
      </w:r>
    </w:p>
    <w:p w:rsidR="00854D53" w:rsidRDefault="0035174D" w:rsidP="00483125">
      <w:pPr>
        <w:pStyle w:val="NormalWeb"/>
        <w:numPr>
          <w:ilvl w:val="0"/>
          <w:numId w:val="26"/>
        </w:numPr>
        <w:spacing w:before="120" w:beforeAutospacing="0" w:after="120" w:afterAutospacing="0" w:line="360" w:lineRule="auto"/>
        <w:ind w:left="567" w:hanging="567"/>
        <w:jc w:val="both"/>
        <w:rPr>
          <w:sz w:val="20"/>
        </w:rPr>
      </w:pPr>
      <w:r w:rsidRPr="0067537C">
        <w:rPr>
          <w:sz w:val="20"/>
        </w:rPr>
        <w:t xml:space="preserve">As outlined </w:t>
      </w:r>
      <w:r>
        <w:rPr>
          <w:b/>
          <w:sz w:val="20"/>
        </w:rPr>
        <w:t>in clause 6</w:t>
      </w:r>
      <w:r w:rsidRPr="009E34AA">
        <w:rPr>
          <w:b/>
          <w:sz w:val="20"/>
        </w:rPr>
        <w:t xml:space="preserve"> above</w:t>
      </w:r>
      <w:r w:rsidRPr="0067537C">
        <w:rPr>
          <w:sz w:val="20"/>
        </w:rPr>
        <w:t xml:space="preserve">, representative proceedings usually take place in two stages. In the first stage, the common issues stage, the court will determine the factual and legal questions that are common </w:t>
      </w:r>
      <w:r w:rsidRPr="0067537C">
        <w:rPr>
          <w:sz w:val="20"/>
        </w:rPr>
        <w:t>to all Group Members. In the second stage, the individual issues stage, the claims of each of the Group Members are determined.</w:t>
      </w:r>
    </w:p>
    <w:p w:rsidR="00854D53" w:rsidRPr="00854D53" w:rsidRDefault="0035174D" w:rsidP="00854D53">
      <w:pPr>
        <w:pStyle w:val="NormalWeb"/>
        <w:spacing w:before="120" w:beforeAutospacing="0" w:after="120" w:afterAutospacing="0" w:line="360" w:lineRule="auto"/>
        <w:jc w:val="both"/>
        <w:rPr>
          <w:sz w:val="20"/>
        </w:rPr>
      </w:pPr>
    </w:p>
    <w:p w:rsidR="001C7D95" w:rsidRDefault="0035174D" w:rsidP="00483125">
      <w:pPr>
        <w:pStyle w:val="NormalWeb"/>
        <w:numPr>
          <w:ilvl w:val="0"/>
          <w:numId w:val="26"/>
        </w:numPr>
        <w:tabs>
          <w:tab w:val="left" w:pos="567"/>
        </w:tabs>
        <w:spacing w:before="120" w:beforeAutospacing="0" w:after="120" w:afterAutospacing="0" w:line="360" w:lineRule="auto"/>
        <w:ind w:left="567" w:hanging="567"/>
        <w:jc w:val="both"/>
        <w:rPr>
          <w:sz w:val="20"/>
        </w:rPr>
      </w:pPr>
      <w:r w:rsidRPr="0067537C">
        <w:rPr>
          <w:sz w:val="20"/>
        </w:rPr>
        <w:lastRenderedPageBreak/>
        <w:t xml:space="preserve">As all the Group Members will be benefiting from the work in the first stage of the representative proceedings, they will also </w:t>
      </w:r>
      <w:r w:rsidRPr="0067537C">
        <w:rPr>
          <w:sz w:val="20"/>
        </w:rPr>
        <w:t xml:space="preserve">be liable to pay a proportion of any costs incurred in our acting for </w:t>
      </w:r>
      <w:r>
        <w:rPr>
          <w:sz w:val="20"/>
        </w:rPr>
        <w:t>the applicant</w:t>
      </w:r>
      <w:r w:rsidRPr="0067537C">
        <w:rPr>
          <w:sz w:val="20"/>
        </w:rPr>
        <w:t xml:space="preserve"> as part of the work on the master file. The master file work is apportioned between Group Members.</w:t>
      </w:r>
      <w:r>
        <w:rPr>
          <w:sz w:val="20"/>
          <w:szCs w:val="20"/>
        </w:rPr>
        <w:t xml:space="preserve"> </w:t>
      </w:r>
      <w:r w:rsidRPr="0067537C">
        <w:rPr>
          <w:b/>
          <w:sz w:val="20"/>
          <w:szCs w:val="20"/>
        </w:rPr>
        <w:t>LHD Lawyers</w:t>
      </w:r>
      <w:r>
        <w:rPr>
          <w:sz w:val="20"/>
        </w:rPr>
        <w:t xml:space="preserve"> have performed work on the master file from the date of first</w:t>
      </w:r>
      <w:r>
        <w:rPr>
          <w:sz w:val="20"/>
        </w:rPr>
        <w:t xml:space="preserve"> instructions to investigate this representative proceeding. This work forms part of the master file work for which you and all of the Group Members have achieved a benefit.</w:t>
      </w:r>
    </w:p>
    <w:p w:rsidR="001C7D95" w:rsidRDefault="0035174D" w:rsidP="00483125">
      <w:pPr>
        <w:pStyle w:val="NormalWeb"/>
        <w:numPr>
          <w:ilvl w:val="0"/>
          <w:numId w:val="26"/>
        </w:numPr>
        <w:tabs>
          <w:tab w:val="left" w:pos="567"/>
        </w:tabs>
        <w:spacing w:before="120" w:beforeAutospacing="0" w:after="120" w:afterAutospacing="0" w:line="360" w:lineRule="auto"/>
        <w:ind w:left="567" w:hanging="567"/>
        <w:jc w:val="both"/>
        <w:rPr>
          <w:sz w:val="20"/>
        </w:rPr>
      </w:pPr>
      <w:r w:rsidRPr="0067537C">
        <w:rPr>
          <w:sz w:val="20"/>
        </w:rPr>
        <w:t>You acknowledge liability for your share of these costs</w:t>
      </w:r>
      <w:r>
        <w:rPr>
          <w:sz w:val="20"/>
        </w:rPr>
        <w:t xml:space="preserve"> </w:t>
      </w:r>
      <w:r>
        <w:rPr>
          <w:b/>
          <w:sz w:val="20"/>
        </w:rPr>
        <w:t>as outlined in clause 2</w:t>
      </w:r>
      <w:r w:rsidRPr="009E34AA">
        <w:rPr>
          <w:b/>
          <w:sz w:val="20"/>
        </w:rPr>
        <w:t xml:space="preserve"> ab</w:t>
      </w:r>
      <w:r w:rsidRPr="009E34AA">
        <w:rPr>
          <w:b/>
          <w:sz w:val="20"/>
        </w:rPr>
        <w:t>ove</w:t>
      </w:r>
      <w:r w:rsidRPr="0067537C">
        <w:rPr>
          <w:sz w:val="20"/>
        </w:rPr>
        <w:t>. You also acknowledge that the master file work incorporates work done in respect of Group Members in the common issues stage.</w:t>
      </w:r>
    </w:p>
    <w:p w:rsidR="00483125" w:rsidRDefault="0035174D" w:rsidP="00F254B6">
      <w:pPr>
        <w:pStyle w:val="ListParagraph"/>
        <w:ind w:left="0"/>
        <w:rPr>
          <w:rFonts w:cs="Arial"/>
          <w:sz w:val="22"/>
          <w:szCs w:val="22"/>
          <w:u w:val="single"/>
        </w:rPr>
      </w:pPr>
    </w:p>
    <w:p w:rsidR="00F254B6" w:rsidRDefault="0035174D" w:rsidP="00F254B6">
      <w:pPr>
        <w:pStyle w:val="ListParagraph"/>
        <w:ind w:left="0"/>
        <w:rPr>
          <w:rFonts w:cs="Arial"/>
          <w:sz w:val="22"/>
          <w:szCs w:val="22"/>
          <w:u w:val="single"/>
        </w:rPr>
      </w:pPr>
      <w:r>
        <w:rPr>
          <w:rFonts w:cs="Arial"/>
          <w:sz w:val="22"/>
          <w:szCs w:val="22"/>
          <w:u w:val="single"/>
        </w:rPr>
        <w:t>COMMON BENEFIT WORK IN THE MATTER</w:t>
      </w:r>
    </w:p>
    <w:p w:rsidR="00F254B6" w:rsidRDefault="0035174D" w:rsidP="00F254B6">
      <w:pPr>
        <w:pStyle w:val="ListParagraph"/>
        <w:ind w:left="0"/>
        <w:rPr>
          <w:rFonts w:cs="Arial"/>
          <w:sz w:val="22"/>
          <w:szCs w:val="22"/>
        </w:rPr>
      </w:pPr>
    </w:p>
    <w:p w:rsidR="00F254B6" w:rsidRDefault="0035174D" w:rsidP="00F254B6">
      <w:pPr>
        <w:pStyle w:val="ListParagraph"/>
        <w:ind w:left="0"/>
        <w:rPr>
          <w:rFonts w:cs="Arial"/>
          <w:sz w:val="22"/>
          <w:szCs w:val="22"/>
        </w:rPr>
      </w:pPr>
    </w:p>
    <w:tbl>
      <w:tblPr>
        <w:tblStyle w:val="TableGrid"/>
        <w:tblW w:w="0" w:type="auto"/>
        <w:tblInd w:w="108" w:type="dxa"/>
        <w:tblLook w:val="04A0" w:firstRow="1" w:lastRow="0" w:firstColumn="1" w:lastColumn="0" w:noHBand="0" w:noVBand="1"/>
      </w:tblPr>
      <w:tblGrid>
        <w:gridCol w:w="2977"/>
        <w:gridCol w:w="2925"/>
        <w:gridCol w:w="3312"/>
      </w:tblGrid>
      <w:tr w:rsidR="00B22FAC" w:rsidTr="00483125">
        <w:tc>
          <w:tcPr>
            <w:tcW w:w="2977" w:type="dxa"/>
            <w:tcBorders>
              <w:top w:val="single" w:sz="4" w:space="0" w:color="auto"/>
              <w:left w:val="single" w:sz="4" w:space="0" w:color="auto"/>
              <w:bottom w:val="single" w:sz="4" w:space="0" w:color="auto"/>
              <w:right w:val="single" w:sz="4" w:space="0" w:color="auto"/>
            </w:tcBorders>
            <w:hideMark/>
          </w:tcPr>
          <w:p w:rsidR="00F254B6" w:rsidRPr="00115331" w:rsidRDefault="0035174D" w:rsidP="001C7D95">
            <w:pPr>
              <w:spacing w:before="60" w:after="60"/>
              <w:rPr>
                <w:b/>
              </w:rPr>
            </w:pPr>
            <w:r w:rsidRPr="00115331">
              <w:rPr>
                <w:b/>
              </w:rPr>
              <w:t>Pre-proceeding category/step</w:t>
            </w:r>
            <w:r>
              <w:rPr>
                <w:b/>
              </w:rPr>
              <w:t xml:space="preserve"> 1</w:t>
            </w:r>
          </w:p>
        </w:tc>
        <w:tc>
          <w:tcPr>
            <w:tcW w:w="2925" w:type="dxa"/>
            <w:tcBorders>
              <w:top w:val="single" w:sz="4" w:space="0" w:color="auto"/>
              <w:left w:val="single" w:sz="4" w:space="0" w:color="auto"/>
              <w:bottom w:val="single" w:sz="4" w:space="0" w:color="auto"/>
              <w:right w:val="single" w:sz="4" w:space="0" w:color="auto"/>
            </w:tcBorders>
          </w:tcPr>
          <w:p w:rsidR="001C7D95" w:rsidRDefault="0035174D" w:rsidP="001C7D95">
            <w:pPr>
              <w:spacing w:before="60" w:after="60"/>
              <w:rPr>
                <w:b/>
              </w:rPr>
            </w:pPr>
            <w:r w:rsidRPr="00115331">
              <w:rPr>
                <w:b/>
              </w:rPr>
              <w:t xml:space="preserve">Professional Costs </w:t>
            </w:r>
            <w:r>
              <w:rPr>
                <w:b/>
              </w:rPr>
              <w:t>(Inclusive of GST)</w:t>
            </w:r>
          </w:p>
          <w:p w:rsidR="00F254B6" w:rsidRPr="00115331" w:rsidRDefault="0035174D" w:rsidP="001C7D95">
            <w:pPr>
              <w:spacing w:before="60" w:after="60"/>
              <w:rPr>
                <w:b/>
              </w:rPr>
            </w:pPr>
            <w:r w:rsidRPr="00115331">
              <w:rPr>
                <w:b/>
              </w:rPr>
              <w:t>(Consultant/Director)</w:t>
            </w:r>
            <w:r>
              <w:rPr>
                <w:b/>
              </w:rPr>
              <w:t xml:space="preserve"> </w:t>
            </w:r>
            <w:r w:rsidRPr="00115331">
              <w:rPr>
                <w:b/>
              </w:rPr>
              <w:t>@ $</w:t>
            </w:r>
            <w:r>
              <w:rPr>
                <w:b/>
              </w:rPr>
              <w:t>825.00</w:t>
            </w:r>
            <w:r w:rsidRPr="00115331">
              <w:rPr>
                <w:b/>
              </w:rPr>
              <w:t xml:space="preserve">; </w:t>
            </w:r>
            <w:r>
              <w:rPr>
                <w:b/>
              </w:rPr>
              <w:t>Special Counsel @ $770.00; Associate at $682.00; Solicitor $605.00; Paralegal $44</w:t>
            </w:r>
            <w:r w:rsidRPr="00115331">
              <w:rPr>
                <w:b/>
              </w:rPr>
              <w:t>0</w:t>
            </w:r>
            <w:r>
              <w:rPr>
                <w:b/>
              </w:rPr>
              <w:t>.00; Admin staff $357.50</w:t>
            </w:r>
            <w:r w:rsidRPr="00115331">
              <w:rPr>
                <w:b/>
              </w:rPr>
              <w:t>)</w:t>
            </w:r>
          </w:p>
          <w:p w:rsidR="00F254B6" w:rsidRPr="00115331" w:rsidRDefault="0035174D" w:rsidP="001C7D95">
            <w:pPr>
              <w:spacing w:before="60" w:after="60"/>
              <w:rPr>
                <w:b/>
              </w:rPr>
            </w:pPr>
          </w:p>
        </w:tc>
        <w:tc>
          <w:tcPr>
            <w:tcW w:w="3312" w:type="dxa"/>
            <w:tcBorders>
              <w:top w:val="single" w:sz="4" w:space="0" w:color="auto"/>
              <w:left w:val="single" w:sz="4" w:space="0" w:color="auto"/>
              <w:bottom w:val="single" w:sz="4" w:space="0" w:color="auto"/>
              <w:right w:val="single" w:sz="4" w:space="0" w:color="auto"/>
            </w:tcBorders>
            <w:hideMark/>
          </w:tcPr>
          <w:p w:rsidR="001C7D95" w:rsidRDefault="0035174D" w:rsidP="001C7D95">
            <w:pPr>
              <w:spacing w:before="60" w:after="60"/>
              <w:rPr>
                <w:b/>
              </w:rPr>
            </w:pPr>
            <w:r w:rsidRPr="00115331">
              <w:rPr>
                <w:b/>
              </w:rPr>
              <w:t xml:space="preserve">Counsel </w:t>
            </w:r>
            <w:r>
              <w:rPr>
                <w:b/>
              </w:rPr>
              <w:t>(Inclusive of GST)</w:t>
            </w:r>
          </w:p>
          <w:p w:rsidR="00F254B6" w:rsidRPr="00115331" w:rsidRDefault="0035174D" w:rsidP="001C7D95">
            <w:pPr>
              <w:spacing w:before="60" w:after="60"/>
              <w:rPr>
                <w:b/>
              </w:rPr>
            </w:pPr>
            <w:r>
              <w:rPr>
                <w:b/>
              </w:rPr>
              <w:t>(assume SC at $9,900.00/day and junior at $6,6</w:t>
            </w:r>
            <w:r w:rsidRPr="00115331">
              <w:rPr>
                <w:b/>
              </w:rPr>
              <w:t>00</w:t>
            </w:r>
            <w:r>
              <w:rPr>
                <w:b/>
              </w:rPr>
              <w:t>.00</w:t>
            </w:r>
            <w:r w:rsidRPr="00115331">
              <w:rPr>
                <w:b/>
              </w:rPr>
              <w:t>/day (and relevant experts)</w:t>
            </w:r>
          </w:p>
        </w:tc>
      </w:tr>
      <w:tr w:rsidR="00B22FAC" w:rsidTr="00483125">
        <w:tc>
          <w:tcPr>
            <w:tcW w:w="2977" w:type="dxa"/>
            <w:tcBorders>
              <w:top w:val="single" w:sz="4" w:space="0" w:color="auto"/>
              <w:left w:val="single" w:sz="4" w:space="0" w:color="auto"/>
              <w:bottom w:val="single" w:sz="4" w:space="0" w:color="auto"/>
              <w:right w:val="single" w:sz="4" w:space="0" w:color="auto"/>
            </w:tcBorders>
            <w:hideMark/>
          </w:tcPr>
          <w:p w:rsidR="00A56316" w:rsidRPr="00115331" w:rsidRDefault="0035174D" w:rsidP="00A56316">
            <w:pPr>
              <w:spacing w:before="60" w:after="60"/>
            </w:pPr>
            <w:r w:rsidRPr="00115331">
              <w:t xml:space="preserve">Class </w:t>
            </w:r>
            <w:r w:rsidRPr="00115331">
              <w:t>questionnaire prep</w:t>
            </w:r>
          </w:p>
        </w:tc>
        <w:tc>
          <w:tcPr>
            <w:tcW w:w="2925" w:type="dxa"/>
            <w:tcBorders>
              <w:top w:val="single" w:sz="4" w:space="0" w:color="auto"/>
              <w:left w:val="single" w:sz="4" w:space="0" w:color="auto"/>
              <w:bottom w:val="single" w:sz="4" w:space="0" w:color="auto"/>
              <w:right w:val="single" w:sz="4" w:space="0" w:color="auto"/>
            </w:tcBorders>
            <w:hideMark/>
          </w:tcPr>
          <w:p w:rsidR="00A56316" w:rsidRPr="00115331" w:rsidRDefault="0035174D" w:rsidP="00A56316">
            <w:pPr>
              <w:spacing w:before="60" w:after="60"/>
            </w:pPr>
            <w:r>
              <w:t>$55,000.00</w:t>
            </w:r>
          </w:p>
        </w:tc>
        <w:tc>
          <w:tcPr>
            <w:tcW w:w="3312" w:type="dxa"/>
            <w:tcBorders>
              <w:top w:val="single" w:sz="4" w:space="0" w:color="auto"/>
              <w:left w:val="single" w:sz="4" w:space="0" w:color="auto"/>
              <w:bottom w:val="single" w:sz="4" w:space="0" w:color="auto"/>
              <w:right w:val="single" w:sz="4" w:space="0" w:color="auto"/>
            </w:tcBorders>
            <w:hideMark/>
          </w:tcPr>
          <w:p w:rsidR="00A56316" w:rsidRPr="00115331" w:rsidRDefault="0035174D" w:rsidP="00A56316">
            <w:pPr>
              <w:spacing w:before="60" w:after="60"/>
            </w:pPr>
            <w:r w:rsidRPr="00115331">
              <w:t>$1</w:t>
            </w:r>
            <w:r>
              <w:t>1</w:t>
            </w:r>
            <w:r w:rsidRPr="00115331">
              <w:t>,000</w:t>
            </w:r>
            <w:r>
              <w:t>.00.00</w:t>
            </w:r>
          </w:p>
        </w:tc>
      </w:tr>
      <w:tr w:rsidR="00B22FAC" w:rsidTr="00483125">
        <w:tc>
          <w:tcPr>
            <w:tcW w:w="2977" w:type="dxa"/>
            <w:tcBorders>
              <w:top w:val="single" w:sz="4" w:space="0" w:color="auto"/>
              <w:left w:val="single" w:sz="4" w:space="0" w:color="auto"/>
              <w:bottom w:val="single" w:sz="4" w:space="0" w:color="auto"/>
              <w:right w:val="single" w:sz="4" w:space="0" w:color="auto"/>
            </w:tcBorders>
            <w:hideMark/>
          </w:tcPr>
          <w:p w:rsidR="00A56316" w:rsidRPr="00115331" w:rsidRDefault="0035174D" w:rsidP="00A56316">
            <w:pPr>
              <w:spacing w:before="60" w:after="60"/>
            </w:pPr>
            <w:r w:rsidRPr="00115331">
              <w:t>Prelim investigations or disclosure</w:t>
            </w:r>
          </w:p>
        </w:tc>
        <w:tc>
          <w:tcPr>
            <w:tcW w:w="2925" w:type="dxa"/>
            <w:tcBorders>
              <w:top w:val="single" w:sz="4" w:space="0" w:color="auto"/>
              <w:left w:val="single" w:sz="4" w:space="0" w:color="auto"/>
              <w:bottom w:val="single" w:sz="4" w:space="0" w:color="auto"/>
              <w:right w:val="single" w:sz="4" w:space="0" w:color="auto"/>
            </w:tcBorders>
            <w:hideMark/>
          </w:tcPr>
          <w:p w:rsidR="00A56316" w:rsidRPr="00115331" w:rsidRDefault="0035174D" w:rsidP="00A56316">
            <w:pPr>
              <w:spacing w:before="60" w:after="60"/>
            </w:pPr>
            <w:r>
              <w:t>$55,000.00 - $110,000.00</w:t>
            </w:r>
          </w:p>
        </w:tc>
        <w:tc>
          <w:tcPr>
            <w:tcW w:w="3312" w:type="dxa"/>
            <w:tcBorders>
              <w:top w:val="single" w:sz="4" w:space="0" w:color="auto"/>
              <w:left w:val="single" w:sz="4" w:space="0" w:color="auto"/>
              <w:bottom w:val="single" w:sz="4" w:space="0" w:color="auto"/>
              <w:right w:val="single" w:sz="4" w:space="0" w:color="auto"/>
            </w:tcBorders>
            <w:hideMark/>
          </w:tcPr>
          <w:p w:rsidR="00A56316" w:rsidRPr="00115331" w:rsidRDefault="0035174D" w:rsidP="00A56316">
            <w:pPr>
              <w:spacing w:before="60" w:after="60"/>
            </w:pPr>
            <w:r w:rsidRPr="00115331">
              <w:t>$2</w:t>
            </w:r>
            <w:r>
              <w:t>2</w:t>
            </w:r>
            <w:r w:rsidRPr="00115331">
              <w:t xml:space="preserve">,000 </w:t>
            </w:r>
            <w:r>
              <w:t>-</w:t>
            </w:r>
            <w:r w:rsidRPr="00115331">
              <w:t xml:space="preserve"> </w:t>
            </w:r>
            <w:r>
              <w:t>$</w:t>
            </w:r>
            <w:r w:rsidRPr="00115331">
              <w:t>3</w:t>
            </w:r>
            <w:r>
              <w:t>8,5</w:t>
            </w:r>
            <w:r w:rsidRPr="00115331">
              <w:t>00</w:t>
            </w:r>
            <w:r>
              <w:t>.00</w:t>
            </w:r>
          </w:p>
        </w:tc>
      </w:tr>
      <w:tr w:rsidR="00B22FAC" w:rsidTr="00483125">
        <w:tc>
          <w:tcPr>
            <w:tcW w:w="2977" w:type="dxa"/>
            <w:tcBorders>
              <w:top w:val="single" w:sz="4" w:space="0" w:color="auto"/>
              <w:left w:val="single" w:sz="4" w:space="0" w:color="auto"/>
              <w:bottom w:val="single" w:sz="4" w:space="0" w:color="auto"/>
              <w:right w:val="single" w:sz="4" w:space="0" w:color="auto"/>
            </w:tcBorders>
            <w:hideMark/>
          </w:tcPr>
          <w:p w:rsidR="00A56316" w:rsidRPr="00115331" w:rsidRDefault="0035174D" w:rsidP="00A56316">
            <w:pPr>
              <w:spacing w:before="60" w:after="60"/>
            </w:pPr>
            <w:r>
              <w:t>Advertising/</w:t>
            </w:r>
            <w:r w:rsidRPr="00115331">
              <w:t xml:space="preserve"> meetings</w:t>
            </w:r>
          </w:p>
        </w:tc>
        <w:tc>
          <w:tcPr>
            <w:tcW w:w="2925" w:type="dxa"/>
            <w:tcBorders>
              <w:top w:val="single" w:sz="4" w:space="0" w:color="auto"/>
              <w:left w:val="single" w:sz="4" w:space="0" w:color="auto"/>
              <w:bottom w:val="single" w:sz="4" w:space="0" w:color="auto"/>
              <w:right w:val="single" w:sz="4" w:space="0" w:color="auto"/>
            </w:tcBorders>
            <w:hideMark/>
          </w:tcPr>
          <w:p w:rsidR="00A56316" w:rsidRPr="00115331" w:rsidRDefault="0035174D" w:rsidP="00A56316">
            <w:pPr>
              <w:spacing w:before="60" w:after="60"/>
            </w:pPr>
            <w:r>
              <w:t>$66,000.00 - $110,000.00</w:t>
            </w:r>
          </w:p>
        </w:tc>
        <w:tc>
          <w:tcPr>
            <w:tcW w:w="3312" w:type="dxa"/>
            <w:tcBorders>
              <w:top w:val="single" w:sz="4" w:space="0" w:color="auto"/>
              <w:left w:val="single" w:sz="4" w:space="0" w:color="auto"/>
              <w:bottom w:val="single" w:sz="4" w:space="0" w:color="auto"/>
              <w:right w:val="single" w:sz="4" w:space="0" w:color="auto"/>
            </w:tcBorders>
            <w:hideMark/>
          </w:tcPr>
          <w:p w:rsidR="00A56316" w:rsidRPr="00115331" w:rsidRDefault="0035174D" w:rsidP="00A56316">
            <w:pPr>
              <w:spacing w:before="60" w:after="60"/>
            </w:pPr>
            <w:r w:rsidRPr="00115331">
              <w:t>$2</w:t>
            </w:r>
            <w:r>
              <w:t>7,5</w:t>
            </w:r>
            <w:r w:rsidRPr="00115331">
              <w:t>00</w:t>
            </w:r>
            <w:r>
              <w:t xml:space="preserve"> - $38,500.00</w:t>
            </w:r>
          </w:p>
        </w:tc>
      </w:tr>
      <w:tr w:rsidR="00B22FAC" w:rsidTr="00483125">
        <w:tc>
          <w:tcPr>
            <w:tcW w:w="2977" w:type="dxa"/>
            <w:tcBorders>
              <w:top w:val="single" w:sz="4" w:space="0" w:color="auto"/>
              <w:left w:val="single" w:sz="4" w:space="0" w:color="auto"/>
              <w:bottom w:val="single" w:sz="4" w:space="0" w:color="auto"/>
              <w:right w:val="single" w:sz="4" w:space="0" w:color="auto"/>
            </w:tcBorders>
            <w:hideMark/>
          </w:tcPr>
          <w:p w:rsidR="00A56316" w:rsidRPr="00115331" w:rsidRDefault="0035174D" w:rsidP="00A56316">
            <w:pPr>
              <w:spacing w:before="60" w:after="60"/>
            </w:pPr>
            <w:r w:rsidRPr="00115331">
              <w:t xml:space="preserve">Interviews and statements (assume not all due to </w:t>
            </w:r>
            <w:r w:rsidRPr="00115331">
              <w:t>questionnaire – allow 500 members x 3 hours)</w:t>
            </w:r>
          </w:p>
        </w:tc>
        <w:tc>
          <w:tcPr>
            <w:tcW w:w="2925" w:type="dxa"/>
            <w:tcBorders>
              <w:top w:val="single" w:sz="4" w:space="0" w:color="auto"/>
              <w:left w:val="single" w:sz="4" w:space="0" w:color="auto"/>
              <w:bottom w:val="single" w:sz="4" w:space="0" w:color="auto"/>
              <w:right w:val="single" w:sz="4" w:space="0" w:color="auto"/>
            </w:tcBorders>
            <w:hideMark/>
          </w:tcPr>
          <w:p w:rsidR="00A56316" w:rsidRPr="00115331" w:rsidRDefault="0035174D" w:rsidP="00A56316">
            <w:pPr>
              <w:spacing w:before="60" w:after="60"/>
            </w:pPr>
            <w:r>
              <w:t>$1,045,000.00 - $1,760,000.00</w:t>
            </w:r>
          </w:p>
        </w:tc>
        <w:tc>
          <w:tcPr>
            <w:tcW w:w="3312" w:type="dxa"/>
            <w:tcBorders>
              <w:top w:val="single" w:sz="4" w:space="0" w:color="auto"/>
              <w:left w:val="single" w:sz="4" w:space="0" w:color="auto"/>
              <w:bottom w:val="single" w:sz="4" w:space="0" w:color="auto"/>
              <w:right w:val="single" w:sz="4" w:space="0" w:color="auto"/>
            </w:tcBorders>
            <w:hideMark/>
          </w:tcPr>
          <w:p w:rsidR="00A56316" w:rsidRPr="00115331" w:rsidRDefault="0035174D" w:rsidP="00A56316">
            <w:pPr>
              <w:spacing w:before="60" w:after="60"/>
            </w:pPr>
            <w:r>
              <w:t>$44,000.00.00</w:t>
            </w:r>
          </w:p>
        </w:tc>
      </w:tr>
      <w:tr w:rsidR="00B22FAC" w:rsidTr="00483125">
        <w:tc>
          <w:tcPr>
            <w:tcW w:w="2977" w:type="dxa"/>
            <w:tcBorders>
              <w:top w:val="single" w:sz="4" w:space="0" w:color="auto"/>
              <w:left w:val="single" w:sz="4" w:space="0" w:color="auto"/>
              <w:bottom w:val="single" w:sz="4" w:space="0" w:color="auto"/>
              <w:right w:val="single" w:sz="4" w:space="0" w:color="auto"/>
            </w:tcBorders>
            <w:hideMark/>
          </w:tcPr>
          <w:p w:rsidR="00A56316" w:rsidRPr="00115331" w:rsidRDefault="0035174D" w:rsidP="00A56316">
            <w:pPr>
              <w:spacing w:before="60" w:after="60"/>
            </w:pPr>
            <w:r w:rsidRPr="00115331">
              <w:t>Prelim doc examination</w:t>
            </w:r>
          </w:p>
        </w:tc>
        <w:tc>
          <w:tcPr>
            <w:tcW w:w="2925" w:type="dxa"/>
            <w:tcBorders>
              <w:top w:val="single" w:sz="4" w:space="0" w:color="auto"/>
              <w:left w:val="single" w:sz="4" w:space="0" w:color="auto"/>
              <w:bottom w:val="single" w:sz="4" w:space="0" w:color="auto"/>
              <w:right w:val="single" w:sz="4" w:space="0" w:color="auto"/>
            </w:tcBorders>
            <w:hideMark/>
          </w:tcPr>
          <w:p w:rsidR="00A56316" w:rsidRPr="00115331" w:rsidRDefault="0035174D" w:rsidP="00A56316">
            <w:pPr>
              <w:spacing w:before="60" w:after="60"/>
            </w:pPr>
            <w:r>
              <w:t>$132,000.00 - $264,000.00</w:t>
            </w:r>
          </w:p>
        </w:tc>
        <w:tc>
          <w:tcPr>
            <w:tcW w:w="3312" w:type="dxa"/>
            <w:tcBorders>
              <w:top w:val="single" w:sz="4" w:space="0" w:color="auto"/>
              <w:left w:val="single" w:sz="4" w:space="0" w:color="auto"/>
              <w:bottom w:val="single" w:sz="4" w:space="0" w:color="auto"/>
              <w:right w:val="single" w:sz="4" w:space="0" w:color="auto"/>
            </w:tcBorders>
            <w:hideMark/>
          </w:tcPr>
          <w:p w:rsidR="00A56316" w:rsidRPr="00115331" w:rsidRDefault="0035174D" w:rsidP="00A56316">
            <w:pPr>
              <w:spacing w:before="60" w:after="60"/>
            </w:pPr>
            <w:r>
              <w:t>$33,000.00 - $55</w:t>
            </w:r>
            <w:r w:rsidRPr="00115331">
              <w:t>,000</w:t>
            </w:r>
            <w:r>
              <w:t>.00</w:t>
            </w:r>
          </w:p>
        </w:tc>
      </w:tr>
      <w:tr w:rsidR="00B22FAC" w:rsidTr="00483125">
        <w:tc>
          <w:tcPr>
            <w:tcW w:w="2977" w:type="dxa"/>
            <w:tcBorders>
              <w:top w:val="single" w:sz="4" w:space="0" w:color="auto"/>
              <w:left w:val="single" w:sz="4" w:space="0" w:color="auto"/>
              <w:bottom w:val="single" w:sz="4" w:space="0" w:color="auto"/>
              <w:right w:val="single" w:sz="4" w:space="0" w:color="auto"/>
            </w:tcBorders>
            <w:hideMark/>
          </w:tcPr>
          <w:p w:rsidR="00A56316" w:rsidRPr="00115331" w:rsidRDefault="0035174D" w:rsidP="00A56316">
            <w:pPr>
              <w:spacing w:before="60" w:after="60"/>
            </w:pPr>
            <w:r w:rsidRPr="00115331">
              <w:t>Work on pleading</w:t>
            </w:r>
          </w:p>
        </w:tc>
        <w:tc>
          <w:tcPr>
            <w:tcW w:w="2925" w:type="dxa"/>
            <w:tcBorders>
              <w:top w:val="single" w:sz="4" w:space="0" w:color="auto"/>
              <w:left w:val="single" w:sz="4" w:space="0" w:color="auto"/>
              <w:bottom w:val="single" w:sz="4" w:space="0" w:color="auto"/>
              <w:right w:val="single" w:sz="4" w:space="0" w:color="auto"/>
            </w:tcBorders>
            <w:hideMark/>
          </w:tcPr>
          <w:p w:rsidR="00A56316" w:rsidRPr="00115331" w:rsidRDefault="0035174D" w:rsidP="002C30B4">
            <w:pPr>
              <w:spacing w:before="60" w:after="60"/>
            </w:pPr>
            <w:r>
              <w:t>$308,000.00- $352,000.00</w:t>
            </w:r>
          </w:p>
        </w:tc>
        <w:tc>
          <w:tcPr>
            <w:tcW w:w="3312" w:type="dxa"/>
            <w:tcBorders>
              <w:top w:val="single" w:sz="4" w:space="0" w:color="auto"/>
              <w:left w:val="single" w:sz="4" w:space="0" w:color="auto"/>
              <w:bottom w:val="single" w:sz="4" w:space="0" w:color="auto"/>
              <w:right w:val="single" w:sz="4" w:space="0" w:color="auto"/>
            </w:tcBorders>
            <w:hideMark/>
          </w:tcPr>
          <w:p w:rsidR="00A56316" w:rsidRPr="00115331" w:rsidRDefault="0035174D" w:rsidP="00A56316">
            <w:pPr>
              <w:spacing w:before="60" w:after="60"/>
            </w:pPr>
            <w:r>
              <w:t>$66,000.00 -</w:t>
            </w:r>
            <w:r w:rsidRPr="00115331">
              <w:t xml:space="preserve"> </w:t>
            </w:r>
            <w:r>
              <w:t>$99</w:t>
            </w:r>
            <w:r w:rsidRPr="00115331">
              <w:t>,000</w:t>
            </w:r>
            <w:r>
              <w:t>.00</w:t>
            </w:r>
          </w:p>
        </w:tc>
      </w:tr>
      <w:tr w:rsidR="00B22FAC" w:rsidTr="00483125">
        <w:tc>
          <w:tcPr>
            <w:tcW w:w="2977" w:type="dxa"/>
            <w:tcBorders>
              <w:top w:val="single" w:sz="4" w:space="0" w:color="auto"/>
              <w:left w:val="single" w:sz="4" w:space="0" w:color="auto"/>
              <w:bottom w:val="single" w:sz="4" w:space="0" w:color="auto"/>
              <w:right w:val="single" w:sz="4" w:space="0" w:color="auto"/>
            </w:tcBorders>
            <w:hideMark/>
          </w:tcPr>
          <w:p w:rsidR="00A56316" w:rsidRPr="00115331" w:rsidRDefault="0035174D" w:rsidP="00A56316">
            <w:pPr>
              <w:spacing w:before="60" w:after="60"/>
            </w:pPr>
            <w:r>
              <w:t xml:space="preserve">Expert reports (prelim </w:t>
            </w:r>
            <w:r>
              <w:t>findings</w:t>
            </w:r>
            <w:r w:rsidRPr="00115331">
              <w:t>)</w:t>
            </w:r>
          </w:p>
        </w:tc>
        <w:tc>
          <w:tcPr>
            <w:tcW w:w="2925" w:type="dxa"/>
            <w:tcBorders>
              <w:top w:val="single" w:sz="4" w:space="0" w:color="auto"/>
              <w:left w:val="single" w:sz="4" w:space="0" w:color="auto"/>
              <w:bottom w:val="single" w:sz="4" w:space="0" w:color="auto"/>
              <w:right w:val="single" w:sz="4" w:space="0" w:color="auto"/>
            </w:tcBorders>
            <w:hideMark/>
          </w:tcPr>
          <w:p w:rsidR="00A56316" w:rsidRPr="00115331" w:rsidRDefault="0035174D" w:rsidP="00A56316">
            <w:pPr>
              <w:spacing w:before="60" w:after="60"/>
            </w:pPr>
            <w:r>
              <w:t>$132,000.00 - $308,000.00</w:t>
            </w:r>
          </w:p>
        </w:tc>
        <w:tc>
          <w:tcPr>
            <w:tcW w:w="3312" w:type="dxa"/>
            <w:tcBorders>
              <w:top w:val="single" w:sz="4" w:space="0" w:color="auto"/>
              <w:left w:val="single" w:sz="4" w:space="0" w:color="auto"/>
              <w:bottom w:val="single" w:sz="4" w:space="0" w:color="auto"/>
              <w:right w:val="single" w:sz="4" w:space="0" w:color="auto"/>
            </w:tcBorders>
            <w:hideMark/>
          </w:tcPr>
          <w:p w:rsidR="00A56316" w:rsidRDefault="0035174D" w:rsidP="00A56316">
            <w:pPr>
              <w:spacing w:before="60" w:after="60"/>
            </w:pPr>
            <w:r>
              <w:t>Haematologist - $30,000.00</w:t>
            </w:r>
          </w:p>
          <w:p w:rsidR="007135FF" w:rsidRDefault="0035174D" w:rsidP="00A56316">
            <w:pPr>
              <w:spacing w:before="60" w:after="60"/>
            </w:pPr>
            <w:r>
              <w:t>Oncologist - $30,000.00</w:t>
            </w:r>
          </w:p>
          <w:p w:rsidR="007135FF" w:rsidRDefault="0035174D" w:rsidP="00A56316">
            <w:pPr>
              <w:spacing w:before="60" w:after="60"/>
            </w:pPr>
            <w:r>
              <w:t>Infectious disease expert - $30,000.00</w:t>
            </w:r>
          </w:p>
          <w:p w:rsidR="007135FF" w:rsidRPr="00115331" w:rsidRDefault="0035174D" w:rsidP="00A56316">
            <w:pPr>
              <w:spacing w:before="60" w:after="60"/>
            </w:pPr>
            <w:r>
              <w:t>Non-Hodgkin Lymphoma Expert - $40,000.00</w:t>
            </w:r>
          </w:p>
          <w:p w:rsidR="00A56316" w:rsidRPr="00115331" w:rsidRDefault="0035174D" w:rsidP="00A56316">
            <w:pPr>
              <w:spacing w:before="60" w:after="60"/>
            </w:pPr>
            <w:r>
              <w:t>Forensic Accountants -$302,500.00 – $66</w:t>
            </w:r>
            <w:r w:rsidRPr="00115331">
              <w:t>0,000</w:t>
            </w:r>
            <w:r>
              <w:t>.00</w:t>
            </w:r>
          </w:p>
        </w:tc>
      </w:tr>
      <w:tr w:rsidR="00B22FAC" w:rsidTr="00483125">
        <w:tc>
          <w:tcPr>
            <w:tcW w:w="2977" w:type="dxa"/>
            <w:tcBorders>
              <w:top w:val="single" w:sz="4" w:space="0" w:color="auto"/>
              <w:left w:val="single" w:sz="4" w:space="0" w:color="auto"/>
              <w:bottom w:val="single" w:sz="4" w:space="0" w:color="auto"/>
              <w:right w:val="single" w:sz="4" w:space="0" w:color="auto"/>
            </w:tcBorders>
            <w:hideMark/>
          </w:tcPr>
          <w:p w:rsidR="00A56316" w:rsidRPr="00115331" w:rsidRDefault="0035174D" w:rsidP="00A56316">
            <w:pPr>
              <w:spacing w:before="60" w:after="60"/>
              <w:rPr>
                <w:b/>
              </w:rPr>
            </w:pPr>
            <w:r w:rsidRPr="00115331">
              <w:rPr>
                <w:b/>
              </w:rPr>
              <w:t xml:space="preserve">Filing pleading; case management steps </w:t>
            </w:r>
            <w:r w:rsidRPr="00115331">
              <w:rPr>
                <w:b/>
              </w:rPr>
              <w:t>to hearing and judgement</w:t>
            </w:r>
          </w:p>
        </w:tc>
        <w:tc>
          <w:tcPr>
            <w:tcW w:w="2925" w:type="dxa"/>
            <w:tcBorders>
              <w:top w:val="single" w:sz="4" w:space="0" w:color="auto"/>
              <w:left w:val="single" w:sz="4" w:space="0" w:color="auto"/>
              <w:bottom w:val="single" w:sz="4" w:space="0" w:color="auto"/>
              <w:right w:val="single" w:sz="4" w:space="0" w:color="auto"/>
            </w:tcBorders>
          </w:tcPr>
          <w:p w:rsidR="00A56316" w:rsidRPr="00115331" w:rsidRDefault="0035174D" w:rsidP="00A56316">
            <w:pPr>
              <w:spacing w:before="60" w:after="60"/>
            </w:pPr>
          </w:p>
        </w:tc>
        <w:tc>
          <w:tcPr>
            <w:tcW w:w="3312" w:type="dxa"/>
            <w:tcBorders>
              <w:top w:val="single" w:sz="4" w:space="0" w:color="auto"/>
              <w:left w:val="single" w:sz="4" w:space="0" w:color="auto"/>
              <w:bottom w:val="single" w:sz="4" w:space="0" w:color="auto"/>
              <w:right w:val="single" w:sz="4" w:space="0" w:color="auto"/>
            </w:tcBorders>
          </w:tcPr>
          <w:p w:rsidR="00A56316" w:rsidRPr="00115331" w:rsidRDefault="0035174D" w:rsidP="00A56316">
            <w:pPr>
              <w:spacing w:before="60" w:after="60"/>
            </w:pPr>
          </w:p>
        </w:tc>
      </w:tr>
      <w:tr w:rsidR="00B22FAC" w:rsidTr="00483125">
        <w:tc>
          <w:tcPr>
            <w:tcW w:w="2977" w:type="dxa"/>
            <w:tcBorders>
              <w:top w:val="single" w:sz="4" w:space="0" w:color="auto"/>
              <w:left w:val="single" w:sz="4" w:space="0" w:color="auto"/>
              <w:bottom w:val="single" w:sz="4" w:space="0" w:color="auto"/>
              <w:right w:val="single" w:sz="4" w:space="0" w:color="auto"/>
            </w:tcBorders>
            <w:hideMark/>
          </w:tcPr>
          <w:p w:rsidR="00A56316" w:rsidRPr="00115331" w:rsidRDefault="0035174D" w:rsidP="00A56316">
            <w:pPr>
              <w:spacing w:before="60" w:after="60"/>
            </w:pPr>
            <w:r>
              <w:t xml:space="preserve">Statement preparation (assume </w:t>
            </w:r>
            <w:r w:rsidRPr="00115331">
              <w:t>representative only)</w:t>
            </w:r>
          </w:p>
        </w:tc>
        <w:tc>
          <w:tcPr>
            <w:tcW w:w="2925" w:type="dxa"/>
            <w:tcBorders>
              <w:top w:val="single" w:sz="4" w:space="0" w:color="auto"/>
              <w:left w:val="single" w:sz="4" w:space="0" w:color="auto"/>
              <w:bottom w:val="single" w:sz="4" w:space="0" w:color="auto"/>
              <w:right w:val="single" w:sz="4" w:space="0" w:color="auto"/>
            </w:tcBorders>
            <w:hideMark/>
          </w:tcPr>
          <w:p w:rsidR="00A56316" w:rsidRPr="00115331" w:rsidRDefault="0035174D" w:rsidP="00A56316">
            <w:pPr>
              <w:spacing w:before="60" w:after="60"/>
            </w:pPr>
            <w:r>
              <w:t>$88,000.00 - $110,000.00</w:t>
            </w:r>
          </w:p>
        </w:tc>
        <w:tc>
          <w:tcPr>
            <w:tcW w:w="3312" w:type="dxa"/>
            <w:tcBorders>
              <w:top w:val="single" w:sz="4" w:space="0" w:color="auto"/>
              <w:left w:val="single" w:sz="4" w:space="0" w:color="auto"/>
              <w:bottom w:val="single" w:sz="4" w:space="0" w:color="auto"/>
              <w:right w:val="single" w:sz="4" w:space="0" w:color="auto"/>
            </w:tcBorders>
            <w:hideMark/>
          </w:tcPr>
          <w:p w:rsidR="00A56316" w:rsidRPr="00115331" w:rsidRDefault="0035174D" w:rsidP="00A56316">
            <w:pPr>
              <w:spacing w:before="60" w:after="60"/>
            </w:pPr>
            <w:r w:rsidRPr="00115331">
              <w:t>$</w:t>
            </w:r>
            <w:r>
              <w:t>33,000.00 -</w:t>
            </w:r>
            <w:r w:rsidRPr="00115331">
              <w:t xml:space="preserve"> </w:t>
            </w:r>
            <w:r>
              <w:t>$66</w:t>
            </w:r>
            <w:r w:rsidRPr="00115331">
              <w:t>,000</w:t>
            </w:r>
            <w:r>
              <w:t>.00</w:t>
            </w:r>
          </w:p>
        </w:tc>
      </w:tr>
      <w:tr w:rsidR="00B22FAC" w:rsidTr="00483125">
        <w:tc>
          <w:tcPr>
            <w:tcW w:w="2977" w:type="dxa"/>
            <w:tcBorders>
              <w:top w:val="single" w:sz="4" w:space="0" w:color="auto"/>
              <w:left w:val="single" w:sz="4" w:space="0" w:color="auto"/>
              <w:bottom w:val="single" w:sz="4" w:space="0" w:color="auto"/>
              <w:right w:val="single" w:sz="4" w:space="0" w:color="auto"/>
            </w:tcBorders>
          </w:tcPr>
          <w:p w:rsidR="00A56316" w:rsidRPr="00115331" w:rsidRDefault="0035174D" w:rsidP="00CA5F2D">
            <w:pPr>
              <w:spacing w:before="60" w:after="60"/>
            </w:pPr>
            <w:r>
              <w:t>Discovery (Extensive)</w:t>
            </w:r>
          </w:p>
        </w:tc>
        <w:tc>
          <w:tcPr>
            <w:tcW w:w="2925" w:type="dxa"/>
            <w:tcBorders>
              <w:top w:val="single" w:sz="4" w:space="0" w:color="auto"/>
              <w:left w:val="single" w:sz="4" w:space="0" w:color="auto"/>
              <w:bottom w:val="single" w:sz="4" w:space="0" w:color="auto"/>
              <w:right w:val="single" w:sz="4" w:space="0" w:color="auto"/>
            </w:tcBorders>
          </w:tcPr>
          <w:p w:rsidR="00A56316" w:rsidRDefault="0035174D" w:rsidP="00CA5F2D">
            <w:pPr>
              <w:spacing w:before="60" w:after="60"/>
            </w:pPr>
            <w:r>
              <w:t>$220,000.00 - $330,000.00</w:t>
            </w:r>
          </w:p>
        </w:tc>
        <w:tc>
          <w:tcPr>
            <w:tcW w:w="3312" w:type="dxa"/>
            <w:tcBorders>
              <w:top w:val="single" w:sz="4" w:space="0" w:color="auto"/>
              <w:left w:val="single" w:sz="4" w:space="0" w:color="auto"/>
              <w:bottom w:val="single" w:sz="4" w:space="0" w:color="auto"/>
              <w:right w:val="single" w:sz="4" w:space="0" w:color="auto"/>
            </w:tcBorders>
          </w:tcPr>
          <w:p w:rsidR="00A56316" w:rsidRPr="00115331" w:rsidRDefault="0035174D" w:rsidP="00CA5F2D">
            <w:pPr>
              <w:spacing w:before="60" w:after="60"/>
            </w:pPr>
            <w:r>
              <w:t>$88,000.00 - $110,000.00</w:t>
            </w:r>
          </w:p>
        </w:tc>
      </w:tr>
      <w:tr w:rsidR="00B22FAC" w:rsidTr="00483125">
        <w:tc>
          <w:tcPr>
            <w:tcW w:w="2977" w:type="dxa"/>
            <w:tcBorders>
              <w:top w:val="single" w:sz="4" w:space="0" w:color="auto"/>
              <w:left w:val="single" w:sz="4" w:space="0" w:color="auto"/>
              <w:bottom w:val="single" w:sz="4" w:space="0" w:color="auto"/>
              <w:right w:val="single" w:sz="4" w:space="0" w:color="auto"/>
            </w:tcBorders>
            <w:hideMark/>
          </w:tcPr>
          <w:p w:rsidR="00A56316" w:rsidRPr="00115331" w:rsidRDefault="0035174D" w:rsidP="00A56316">
            <w:pPr>
              <w:spacing w:before="60" w:after="60"/>
            </w:pPr>
            <w:r w:rsidRPr="00115331">
              <w:t>Disclosure (own and other parties)</w:t>
            </w:r>
          </w:p>
        </w:tc>
        <w:tc>
          <w:tcPr>
            <w:tcW w:w="2925" w:type="dxa"/>
            <w:tcBorders>
              <w:top w:val="single" w:sz="4" w:space="0" w:color="auto"/>
              <w:left w:val="single" w:sz="4" w:space="0" w:color="auto"/>
              <w:bottom w:val="single" w:sz="4" w:space="0" w:color="auto"/>
              <w:right w:val="single" w:sz="4" w:space="0" w:color="auto"/>
            </w:tcBorders>
            <w:hideMark/>
          </w:tcPr>
          <w:p w:rsidR="00A56316" w:rsidRPr="00115331" w:rsidRDefault="0035174D" w:rsidP="00A56316">
            <w:pPr>
              <w:spacing w:before="60" w:after="60"/>
            </w:pPr>
            <w:r>
              <w:t xml:space="preserve">$132,000.00 - </w:t>
            </w:r>
            <w:r>
              <w:t>$198,000.00</w:t>
            </w:r>
          </w:p>
        </w:tc>
        <w:tc>
          <w:tcPr>
            <w:tcW w:w="3312" w:type="dxa"/>
            <w:tcBorders>
              <w:top w:val="single" w:sz="4" w:space="0" w:color="auto"/>
              <w:left w:val="single" w:sz="4" w:space="0" w:color="auto"/>
              <w:bottom w:val="single" w:sz="4" w:space="0" w:color="auto"/>
              <w:right w:val="single" w:sz="4" w:space="0" w:color="auto"/>
            </w:tcBorders>
            <w:hideMark/>
          </w:tcPr>
          <w:p w:rsidR="00A56316" w:rsidRPr="00115331" w:rsidRDefault="0035174D" w:rsidP="00A56316">
            <w:pPr>
              <w:spacing w:before="60" w:after="60"/>
            </w:pPr>
            <w:r>
              <w:t>$44.000.00 -</w:t>
            </w:r>
            <w:r w:rsidRPr="00115331">
              <w:t xml:space="preserve"> </w:t>
            </w:r>
            <w:r>
              <w:t>$55</w:t>
            </w:r>
            <w:r w:rsidRPr="00115331">
              <w:t>,000</w:t>
            </w:r>
            <w:r>
              <w:t>.00</w:t>
            </w:r>
          </w:p>
        </w:tc>
      </w:tr>
      <w:tr w:rsidR="00B22FAC" w:rsidTr="00483125">
        <w:tc>
          <w:tcPr>
            <w:tcW w:w="2977" w:type="dxa"/>
            <w:tcBorders>
              <w:top w:val="single" w:sz="4" w:space="0" w:color="auto"/>
              <w:left w:val="single" w:sz="4" w:space="0" w:color="auto"/>
              <w:bottom w:val="single" w:sz="4" w:space="0" w:color="auto"/>
              <w:right w:val="single" w:sz="4" w:space="0" w:color="auto"/>
            </w:tcBorders>
            <w:hideMark/>
          </w:tcPr>
          <w:p w:rsidR="00A56316" w:rsidRPr="00115331" w:rsidRDefault="0035174D" w:rsidP="00A56316">
            <w:pPr>
              <w:spacing w:before="60" w:after="60"/>
            </w:pPr>
            <w:r w:rsidRPr="00115331">
              <w:t>Management of experts – reports in response; conclaves, etc</w:t>
            </w:r>
          </w:p>
        </w:tc>
        <w:tc>
          <w:tcPr>
            <w:tcW w:w="2925" w:type="dxa"/>
            <w:tcBorders>
              <w:top w:val="single" w:sz="4" w:space="0" w:color="auto"/>
              <w:left w:val="single" w:sz="4" w:space="0" w:color="auto"/>
              <w:bottom w:val="single" w:sz="4" w:space="0" w:color="auto"/>
              <w:right w:val="single" w:sz="4" w:space="0" w:color="auto"/>
            </w:tcBorders>
            <w:hideMark/>
          </w:tcPr>
          <w:p w:rsidR="00A56316" w:rsidRPr="00115331" w:rsidRDefault="0035174D" w:rsidP="00A56316">
            <w:pPr>
              <w:spacing w:before="60" w:after="60"/>
            </w:pPr>
            <w:r>
              <w:t>$88,000.00 - $176,000.00</w:t>
            </w:r>
          </w:p>
        </w:tc>
        <w:tc>
          <w:tcPr>
            <w:tcW w:w="3312" w:type="dxa"/>
            <w:tcBorders>
              <w:top w:val="single" w:sz="4" w:space="0" w:color="auto"/>
              <w:left w:val="single" w:sz="4" w:space="0" w:color="auto"/>
              <w:bottom w:val="single" w:sz="4" w:space="0" w:color="auto"/>
              <w:right w:val="single" w:sz="4" w:space="0" w:color="auto"/>
            </w:tcBorders>
            <w:hideMark/>
          </w:tcPr>
          <w:p w:rsidR="00A56316" w:rsidRPr="00115331" w:rsidRDefault="0035174D" w:rsidP="00A56316">
            <w:pPr>
              <w:spacing w:before="60" w:after="60"/>
            </w:pPr>
            <w:r>
              <w:t>Counsel - $44,000.00- $66</w:t>
            </w:r>
            <w:r w:rsidRPr="00115331">
              <w:t>,000</w:t>
            </w:r>
            <w:r>
              <w:t>00</w:t>
            </w:r>
          </w:p>
          <w:p w:rsidR="00A56316" w:rsidRPr="00115331" w:rsidRDefault="0035174D" w:rsidP="00A56316">
            <w:pPr>
              <w:spacing w:before="60" w:after="60"/>
            </w:pPr>
            <w:r>
              <w:t>Experts - $44,000.00 - $88</w:t>
            </w:r>
            <w:r w:rsidRPr="00115331">
              <w:t>,000</w:t>
            </w:r>
            <w:r>
              <w:t>.00</w:t>
            </w:r>
          </w:p>
        </w:tc>
      </w:tr>
      <w:tr w:rsidR="00B22FAC" w:rsidTr="00483125">
        <w:tc>
          <w:tcPr>
            <w:tcW w:w="2977" w:type="dxa"/>
            <w:tcBorders>
              <w:top w:val="single" w:sz="4" w:space="0" w:color="auto"/>
              <w:left w:val="single" w:sz="4" w:space="0" w:color="auto"/>
              <w:bottom w:val="single" w:sz="4" w:space="0" w:color="auto"/>
              <w:right w:val="single" w:sz="4" w:space="0" w:color="auto"/>
            </w:tcBorders>
            <w:hideMark/>
          </w:tcPr>
          <w:p w:rsidR="00A56316" w:rsidRPr="00115331" w:rsidRDefault="0035174D" w:rsidP="00A56316">
            <w:pPr>
              <w:spacing w:before="60" w:after="60"/>
            </w:pPr>
            <w:r w:rsidRPr="00115331">
              <w:lastRenderedPageBreak/>
              <w:t>Interlocutory Applications</w:t>
            </w:r>
          </w:p>
        </w:tc>
        <w:tc>
          <w:tcPr>
            <w:tcW w:w="2925" w:type="dxa"/>
            <w:tcBorders>
              <w:top w:val="single" w:sz="4" w:space="0" w:color="auto"/>
              <w:left w:val="single" w:sz="4" w:space="0" w:color="auto"/>
              <w:bottom w:val="single" w:sz="4" w:space="0" w:color="auto"/>
              <w:right w:val="single" w:sz="4" w:space="0" w:color="auto"/>
            </w:tcBorders>
            <w:hideMark/>
          </w:tcPr>
          <w:p w:rsidR="00A56316" w:rsidRPr="00115331" w:rsidRDefault="0035174D" w:rsidP="00A56316">
            <w:pPr>
              <w:spacing w:before="60" w:after="60"/>
            </w:pPr>
            <w:r>
              <w:t>$110,000.00 – $198,000.00</w:t>
            </w:r>
          </w:p>
        </w:tc>
        <w:tc>
          <w:tcPr>
            <w:tcW w:w="3312" w:type="dxa"/>
            <w:tcBorders>
              <w:top w:val="single" w:sz="4" w:space="0" w:color="auto"/>
              <w:left w:val="single" w:sz="4" w:space="0" w:color="auto"/>
              <w:bottom w:val="single" w:sz="4" w:space="0" w:color="auto"/>
              <w:right w:val="single" w:sz="4" w:space="0" w:color="auto"/>
            </w:tcBorders>
            <w:hideMark/>
          </w:tcPr>
          <w:p w:rsidR="00A56316" w:rsidRPr="00115331" w:rsidRDefault="0035174D" w:rsidP="00A56316">
            <w:pPr>
              <w:spacing w:before="60" w:after="60"/>
            </w:pPr>
            <w:r w:rsidRPr="00115331">
              <w:t>$6</w:t>
            </w:r>
            <w:r>
              <w:t>6,000.00</w:t>
            </w:r>
            <w:r w:rsidRPr="00115331">
              <w:t xml:space="preserve"> – </w:t>
            </w:r>
            <w:r>
              <w:t>$</w:t>
            </w:r>
            <w:r w:rsidRPr="00115331">
              <w:t>8</w:t>
            </w:r>
            <w:r>
              <w:t>8</w:t>
            </w:r>
            <w:r w:rsidRPr="00115331">
              <w:t>,000</w:t>
            </w:r>
            <w:r>
              <w:t>.00</w:t>
            </w:r>
          </w:p>
        </w:tc>
      </w:tr>
      <w:tr w:rsidR="00B22FAC" w:rsidTr="00483125">
        <w:tc>
          <w:tcPr>
            <w:tcW w:w="2977" w:type="dxa"/>
            <w:tcBorders>
              <w:top w:val="single" w:sz="4" w:space="0" w:color="auto"/>
              <w:left w:val="single" w:sz="4" w:space="0" w:color="auto"/>
              <w:bottom w:val="single" w:sz="4" w:space="0" w:color="auto"/>
              <w:right w:val="single" w:sz="4" w:space="0" w:color="auto"/>
            </w:tcBorders>
            <w:hideMark/>
          </w:tcPr>
          <w:p w:rsidR="00F254B6" w:rsidRPr="00115331" w:rsidRDefault="0035174D" w:rsidP="001C7D95">
            <w:pPr>
              <w:spacing w:before="60" w:after="60"/>
            </w:pPr>
            <w:r w:rsidRPr="00115331">
              <w:t>Mediation (prep and appear)</w:t>
            </w:r>
          </w:p>
        </w:tc>
        <w:tc>
          <w:tcPr>
            <w:tcW w:w="2925" w:type="dxa"/>
            <w:tcBorders>
              <w:top w:val="single" w:sz="4" w:space="0" w:color="auto"/>
              <w:left w:val="single" w:sz="4" w:space="0" w:color="auto"/>
              <w:bottom w:val="single" w:sz="4" w:space="0" w:color="auto"/>
              <w:right w:val="single" w:sz="4" w:space="0" w:color="auto"/>
            </w:tcBorders>
            <w:hideMark/>
          </w:tcPr>
          <w:p w:rsidR="00F254B6" w:rsidRPr="00115331" w:rsidRDefault="0035174D" w:rsidP="001C7D95">
            <w:pPr>
              <w:spacing w:before="60" w:after="60"/>
            </w:pPr>
            <w:r>
              <w:t>$176,00</w:t>
            </w:r>
            <w:r w:rsidRPr="00115331">
              <w:t>0</w:t>
            </w:r>
            <w:r>
              <w:t>.00</w:t>
            </w:r>
            <w:r w:rsidRPr="00115331">
              <w:t xml:space="preserve"> – </w:t>
            </w:r>
            <w:r>
              <w:t>$22</w:t>
            </w:r>
            <w:r w:rsidRPr="00115331">
              <w:t>0,000</w:t>
            </w:r>
            <w:r>
              <w:t>.00</w:t>
            </w:r>
          </w:p>
        </w:tc>
        <w:tc>
          <w:tcPr>
            <w:tcW w:w="3312" w:type="dxa"/>
            <w:tcBorders>
              <w:top w:val="single" w:sz="4" w:space="0" w:color="auto"/>
              <w:left w:val="single" w:sz="4" w:space="0" w:color="auto"/>
              <w:bottom w:val="single" w:sz="4" w:space="0" w:color="auto"/>
              <w:right w:val="single" w:sz="4" w:space="0" w:color="auto"/>
            </w:tcBorders>
            <w:hideMark/>
          </w:tcPr>
          <w:p w:rsidR="00F254B6" w:rsidRPr="00115331" w:rsidRDefault="0035174D" w:rsidP="001C7D95">
            <w:pPr>
              <w:spacing w:before="60" w:after="60"/>
            </w:pPr>
            <w:r>
              <w:t>$55,000.00</w:t>
            </w:r>
            <w:r w:rsidRPr="00115331">
              <w:t xml:space="preserve"> – </w:t>
            </w:r>
            <w:r>
              <w:t>$99</w:t>
            </w:r>
            <w:r w:rsidRPr="00115331">
              <w:t>,000</w:t>
            </w:r>
            <w:r>
              <w:t>.00</w:t>
            </w:r>
          </w:p>
          <w:p w:rsidR="00F254B6" w:rsidRPr="00115331" w:rsidRDefault="0035174D" w:rsidP="001C7D95">
            <w:pPr>
              <w:spacing w:before="60" w:after="60"/>
            </w:pPr>
            <w:r>
              <w:t>Mediator - $55</w:t>
            </w:r>
            <w:r w:rsidRPr="00115331">
              <w:t>,000</w:t>
            </w:r>
            <w:r>
              <w:t>.00</w:t>
            </w:r>
          </w:p>
        </w:tc>
      </w:tr>
      <w:tr w:rsidR="00B22FAC" w:rsidTr="00483125">
        <w:tc>
          <w:tcPr>
            <w:tcW w:w="2977" w:type="dxa"/>
            <w:tcBorders>
              <w:top w:val="single" w:sz="4" w:space="0" w:color="auto"/>
              <w:left w:val="single" w:sz="4" w:space="0" w:color="auto"/>
              <w:bottom w:val="single" w:sz="4" w:space="0" w:color="auto"/>
              <w:right w:val="single" w:sz="4" w:space="0" w:color="auto"/>
            </w:tcBorders>
            <w:hideMark/>
          </w:tcPr>
          <w:p w:rsidR="00F254B6" w:rsidRPr="00115331" w:rsidRDefault="0035174D" w:rsidP="001C7D95">
            <w:pPr>
              <w:spacing w:before="60" w:after="60"/>
              <w:ind w:left="720" w:hanging="720"/>
            </w:pPr>
            <w:r w:rsidRPr="00115331">
              <w:t>Case management – court</w:t>
            </w:r>
          </w:p>
        </w:tc>
        <w:tc>
          <w:tcPr>
            <w:tcW w:w="2925" w:type="dxa"/>
            <w:tcBorders>
              <w:top w:val="single" w:sz="4" w:space="0" w:color="auto"/>
              <w:left w:val="single" w:sz="4" w:space="0" w:color="auto"/>
              <w:bottom w:val="single" w:sz="4" w:space="0" w:color="auto"/>
              <w:right w:val="single" w:sz="4" w:space="0" w:color="auto"/>
            </w:tcBorders>
            <w:hideMark/>
          </w:tcPr>
          <w:p w:rsidR="00F254B6" w:rsidRPr="00115331" w:rsidRDefault="0035174D" w:rsidP="001C7D95">
            <w:pPr>
              <w:spacing w:before="60" w:after="60"/>
            </w:pPr>
            <w:r>
              <w:t>$66,00</w:t>
            </w:r>
            <w:r w:rsidRPr="00115331">
              <w:t>0</w:t>
            </w:r>
            <w:r>
              <w:t>.00</w:t>
            </w:r>
            <w:r w:rsidRPr="00115331">
              <w:t xml:space="preserve"> – </w:t>
            </w:r>
            <w:r>
              <w:t>$110</w:t>
            </w:r>
            <w:r w:rsidRPr="00115331">
              <w:t>,000</w:t>
            </w:r>
            <w:r>
              <w:t>.00</w:t>
            </w:r>
          </w:p>
        </w:tc>
        <w:tc>
          <w:tcPr>
            <w:tcW w:w="3312" w:type="dxa"/>
            <w:tcBorders>
              <w:top w:val="single" w:sz="4" w:space="0" w:color="auto"/>
              <w:left w:val="single" w:sz="4" w:space="0" w:color="auto"/>
              <w:bottom w:val="single" w:sz="4" w:space="0" w:color="auto"/>
              <w:right w:val="single" w:sz="4" w:space="0" w:color="auto"/>
            </w:tcBorders>
            <w:hideMark/>
          </w:tcPr>
          <w:p w:rsidR="00F254B6" w:rsidRPr="00115331" w:rsidRDefault="0035174D" w:rsidP="001C7D95">
            <w:pPr>
              <w:spacing w:before="60" w:after="60"/>
            </w:pPr>
            <w:r>
              <w:t>$44,000.00 – $66,</w:t>
            </w:r>
            <w:r w:rsidRPr="00115331">
              <w:t>000</w:t>
            </w:r>
            <w:r>
              <w:t>.00</w:t>
            </w:r>
          </w:p>
        </w:tc>
      </w:tr>
      <w:tr w:rsidR="00B22FAC" w:rsidTr="00483125">
        <w:tc>
          <w:tcPr>
            <w:tcW w:w="2977" w:type="dxa"/>
            <w:tcBorders>
              <w:top w:val="single" w:sz="4" w:space="0" w:color="auto"/>
              <w:left w:val="single" w:sz="4" w:space="0" w:color="auto"/>
              <w:bottom w:val="single" w:sz="4" w:space="0" w:color="auto"/>
              <w:right w:val="single" w:sz="4" w:space="0" w:color="auto"/>
            </w:tcBorders>
            <w:hideMark/>
          </w:tcPr>
          <w:p w:rsidR="00F254B6" w:rsidRPr="00115331" w:rsidRDefault="0035174D" w:rsidP="001C7D95">
            <w:pPr>
              <w:spacing w:before="60" w:after="60"/>
              <w:ind w:left="720" w:hanging="720"/>
            </w:pPr>
            <w:r w:rsidRPr="00115331">
              <w:t>Data/doc management for evidence and trial</w:t>
            </w:r>
          </w:p>
        </w:tc>
        <w:tc>
          <w:tcPr>
            <w:tcW w:w="2925" w:type="dxa"/>
            <w:tcBorders>
              <w:top w:val="single" w:sz="4" w:space="0" w:color="auto"/>
              <w:left w:val="single" w:sz="4" w:space="0" w:color="auto"/>
              <w:bottom w:val="single" w:sz="4" w:space="0" w:color="auto"/>
              <w:right w:val="single" w:sz="4" w:space="0" w:color="auto"/>
            </w:tcBorders>
            <w:hideMark/>
          </w:tcPr>
          <w:p w:rsidR="00F254B6" w:rsidRPr="00115331" w:rsidRDefault="0035174D" w:rsidP="001C7D95">
            <w:pPr>
              <w:spacing w:before="60" w:after="60"/>
            </w:pPr>
            <w:r>
              <w:t>$66,000.00</w:t>
            </w:r>
            <w:r w:rsidRPr="00115331">
              <w:t xml:space="preserve"> – </w:t>
            </w:r>
            <w:r>
              <w:t>$88</w:t>
            </w:r>
            <w:r w:rsidRPr="00115331">
              <w:t>,000</w:t>
            </w:r>
            <w:r>
              <w:t>.00</w:t>
            </w:r>
          </w:p>
        </w:tc>
        <w:tc>
          <w:tcPr>
            <w:tcW w:w="3312" w:type="dxa"/>
            <w:tcBorders>
              <w:top w:val="single" w:sz="4" w:space="0" w:color="auto"/>
              <w:left w:val="single" w:sz="4" w:space="0" w:color="auto"/>
              <w:bottom w:val="single" w:sz="4" w:space="0" w:color="auto"/>
              <w:right w:val="single" w:sz="4" w:space="0" w:color="auto"/>
            </w:tcBorders>
            <w:hideMark/>
          </w:tcPr>
          <w:p w:rsidR="00F254B6" w:rsidRPr="00115331" w:rsidRDefault="0035174D" w:rsidP="001C7D95">
            <w:pPr>
              <w:spacing w:before="60" w:after="60"/>
            </w:pPr>
            <w:r>
              <w:t xml:space="preserve">IT </w:t>
            </w:r>
            <w:r>
              <w:t>outsourcing - $44,000.00</w:t>
            </w:r>
            <w:r w:rsidRPr="00115331">
              <w:t xml:space="preserve"> – </w:t>
            </w:r>
            <w:r>
              <w:t>$55</w:t>
            </w:r>
            <w:r w:rsidRPr="00115331">
              <w:t>,000</w:t>
            </w:r>
            <w:r>
              <w:t>.00</w:t>
            </w:r>
          </w:p>
        </w:tc>
      </w:tr>
      <w:tr w:rsidR="00B22FAC" w:rsidTr="00483125">
        <w:tc>
          <w:tcPr>
            <w:tcW w:w="2977" w:type="dxa"/>
            <w:tcBorders>
              <w:top w:val="single" w:sz="4" w:space="0" w:color="auto"/>
              <w:left w:val="single" w:sz="4" w:space="0" w:color="auto"/>
              <w:bottom w:val="single" w:sz="4" w:space="0" w:color="auto"/>
              <w:right w:val="single" w:sz="4" w:space="0" w:color="auto"/>
            </w:tcBorders>
            <w:hideMark/>
          </w:tcPr>
          <w:p w:rsidR="00F254B6" w:rsidRPr="00115331" w:rsidRDefault="0035174D" w:rsidP="001C7D95">
            <w:pPr>
              <w:spacing w:before="60" w:after="60"/>
              <w:ind w:left="720" w:hanging="720"/>
            </w:pPr>
            <w:r w:rsidRPr="00115331">
              <w:t>Client comms during hearing prep</w:t>
            </w:r>
          </w:p>
        </w:tc>
        <w:tc>
          <w:tcPr>
            <w:tcW w:w="2925" w:type="dxa"/>
            <w:tcBorders>
              <w:top w:val="single" w:sz="4" w:space="0" w:color="auto"/>
              <w:left w:val="single" w:sz="4" w:space="0" w:color="auto"/>
              <w:bottom w:val="single" w:sz="4" w:space="0" w:color="auto"/>
              <w:right w:val="single" w:sz="4" w:space="0" w:color="auto"/>
            </w:tcBorders>
            <w:hideMark/>
          </w:tcPr>
          <w:p w:rsidR="00F254B6" w:rsidRPr="00115331" w:rsidRDefault="0035174D" w:rsidP="001C7D95">
            <w:pPr>
              <w:spacing w:before="60" w:after="60"/>
            </w:pPr>
            <w:r>
              <w:t>$88,000</w:t>
            </w:r>
            <w:r w:rsidRPr="00115331">
              <w:t xml:space="preserve"> – </w:t>
            </w:r>
            <w:r>
              <w:t>$176</w:t>
            </w:r>
            <w:r w:rsidRPr="00115331">
              <w:t>,000</w:t>
            </w:r>
          </w:p>
        </w:tc>
        <w:tc>
          <w:tcPr>
            <w:tcW w:w="3312" w:type="dxa"/>
            <w:tcBorders>
              <w:top w:val="single" w:sz="4" w:space="0" w:color="auto"/>
              <w:left w:val="single" w:sz="4" w:space="0" w:color="auto"/>
              <w:bottom w:val="single" w:sz="4" w:space="0" w:color="auto"/>
              <w:right w:val="single" w:sz="4" w:space="0" w:color="auto"/>
            </w:tcBorders>
            <w:hideMark/>
          </w:tcPr>
          <w:p w:rsidR="00F254B6" w:rsidRPr="00115331" w:rsidRDefault="0035174D" w:rsidP="001C7D95">
            <w:pPr>
              <w:spacing w:before="60" w:after="60"/>
            </w:pPr>
            <w:r>
              <w:t>Counsel (advices to class) - $66,000.00</w:t>
            </w:r>
            <w:r w:rsidRPr="00115331">
              <w:t xml:space="preserve"> – </w:t>
            </w:r>
            <w:r>
              <w:t>$88</w:t>
            </w:r>
            <w:r w:rsidRPr="00115331">
              <w:t>,000</w:t>
            </w:r>
            <w:r>
              <w:t>.00</w:t>
            </w:r>
          </w:p>
        </w:tc>
      </w:tr>
      <w:tr w:rsidR="00B22FAC" w:rsidTr="00483125">
        <w:tc>
          <w:tcPr>
            <w:tcW w:w="2977" w:type="dxa"/>
            <w:tcBorders>
              <w:top w:val="single" w:sz="4" w:space="0" w:color="auto"/>
              <w:left w:val="single" w:sz="4" w:space="0" w:color="auto"/>
              <w:bottom w:val="single" w:sz="4" w:space="0" w:color="auto"/>
              <w:right w:val="single" w:sz="4" w:space="0" w:color="auto"/>
            </w:tcBorders>
            <w:hideMark/>
          </w:tcPr>
          <w:p w:rsidR="00F254B6" w:rsidRPr="00115331" w:rsidRDefault="0035174D" w:rsidP="001C7D95">
            <w:pPr>
              <w:spacing w:before="60" w:after="60"/>
              <w:ind w:left="720" w:hanging="720"/>
            </w:pPr>
            <w:r w:rsidRPr="00115331">
              <w:t>Hearing prep generally (research, confer counsel, witnesses and experts/doc management)</w:t>
            </w:r>
          </w:p>
        </w:tc>
        <w:tc>
          <w:tcPr>
            <w:tcW w:w="2925" w:type="dxa"/>
            <w:tcBorders>
              <w:top w:val="single" w:sz="4" w:space="0" w:color="auto"/>
              <w:left w:val="single" w:sz="4" w:space="0" w:color="auto"/>
              <w:bottom w:val="single" w:sz="4" w:space="0" w:color="auto"/>
              <w:right w:val="single" w:sz="4" w:space="0" w:color="auto"/>
            </w:tcBorders>
            <w:hideMark/>
          </w:tcPr>
          <w:p w:rsidR="00F254B6" w:rsidRPr="00115331" w:rsidRDefault="0035174D" w:rsidP="001C7D95">
            <w:pPr>
              <w:spacing w:before="60" w:after="60"/>
            </w:pPr>
            <w:r>
              <w:t>$440,00</w:t>
            </w:r>
            <w:r w:rsidRPr="00115331">
              <w:t>0</w:t>
            </w:r>
            <w:r>
              <w:t>.00</w:t>
            </w:r>
            <w:r w:rsidRPr="00115331">
              <w:t xml:space="preserve"> - </w:t>
            </w:r>
            <w:r>
              <w:t>$660</w:t>
            </w:r>
            <w:r w:rsidRPr="00115331">
              <w:t>,000</w:t>
            </w:r>
            <w:r>
              <w:t>.</w:t>
            </w:r>
            <w:r>
              <w:t>00</w:t>
            </w:r>
          </w:p>
        </w:tc>
        <w:tc>
          <w:tcPr>
            <w:tcW w:w="3312" w:type="dxa"/>
            <w:tcBorders>
              <w:top w:val="single" w:sz="4" w:space="0" w:color="auto"/>
              <w:left w:val="single" w:sz="4" w:space="0" w:color="auto"/>
              <w:bottom w:val="single" w:sz="4" w:space="0" w:color="auto"/>
              <w:right w:val="single" w:sz="4" w:space="0" w:color="auto"/>
            </w:tcBorders>
            <w:hideMark/>
          </w:tcPr>
          <w:p w:rsidR="00F254B6" w:rsidRPr="00115331" w:rsidRDefault="0035174D" w:rsidP="001C7D95">
            <w:pPr>
              <w:spacing w:before="60" w:after="60"/>
            </w:pPr>
            <w:r>
              <w:t>$154,000.00</w:t>
            </w:r>
            <w:r w:rsidRPr="00115331">
              <w:t xml:space="preserve"> – </w:t>
            </w:r>
            <w:r>
              <w:t xml:space="preserve">$275,000.00 </w:t>
            </w:r>
            <w:r w:rsidRPr="00115331">
              <w:t>both counsel preparing</w:t>
            </w:r>
          </w:p>
        </w:tc>
      </w:tr>
      <w:tr w:rsidR="00B22FAC" w:rsidTr="00483125">
        <w:tc>
          <w:tcPr>
            <w:tcW w:w="2977" w:type="dxa"/>
            <w:tcBorders>
              <w:top w:val="single" w:sz="4" w:space="0" w:color="auto"/>
              <w:left w:val="single" w:sz="4" w:space="0" w:color="auto"/>
              <w:bottom w:val="single" w:sz="4" w:space="0" w:color="auto"/>
              <w:right w:val="single" w:sz="4" w:space="0" w:color="auto"/>
            </w:tcBorders>
            <w:hideMark/>
          </w:tcPr>
          <w:p w:rsidR="00F254B6" w:rsidRPr="00115331" w:rsidRDefault="0035174D" w:rsidP="001C7D95">
            <w:pPr>
              <w:spacing w:before="60" w:after="60"/>
              <w:ind w:left="720" w:hanging="720"/>
            </w:pPr>
            <w:r w:rsidRPr="00115331">
              <w:t>Hearing attendance (assume 20 day trial minimum)</w:t>
            </w:r>
          </w:p>
        </w:tc>
        <w:tc>
          <w:tcPr>
            <w:tcW w:w="2925" w:type="dxa"/>
            <w:tcBorders>
              <w:top w:val="single" w:sz="4" w:space="0" w:color="auto"/>
              <w:left w:val="single" w:sz="4" w:space="0" w:color="auto"/>
              <w:bottom w:val="single" w:sz="4" w:space="0" w:color="auto"/>
              <w:right w:val="single" w:sz="4" w:space="0" w:color="auto"/>
            </w:tcBorders>
            <w:hideMark/>
          </w:tcPr>
          <w:p w:rsidR="00F254B6" w:rsidRPr="00115331" w:rsidRDefault="0035174D" w:rsidP="001C7D95">
            <w:pPr>
              <w:spacing w:before="60" w:after="60"/>
            </w:pPr>
            <w:r>
              <w:t>$440</w:t>
            </w:r>
            <w:r w:rsidRPr="00115331">
              <w:t>,000</w:t>
            </w:r>
            <w:r>
              <w:t>.00</w:t>
            </w:r>
            <w:r w:rsidRPr="00115331">
              <w:t xml:space="preserve"> b</w:t>
            </w:r>
            <w:r>
              <w:t xml:space="preserve">ased on two sols instructing </w:t>
            </w:r>
          </w:p>
        </w:tc>
        <w:tc>
          <w:tcPr>
            <w:tcW w:w="3312" w:type="dxa"/>
            <w:tcBorders>
              <w:top w:val="single" w:sz="4" w:space="0" w:color="auto"/>
              <w:left w:val="single" w:sz="4" w:space="0" w:color="auto"/>
              <w:bottom w:val="single" w:sz="4" w:space="0" w:color="auto"/>
              <w:right w:val="single" w:sz="4" w:space="0" w:color="auto"/>
            </w:tcBorders>
            <w:hideMark/>
          </w:tcPr>
          <w:p w:rsidR="00F254B6" w:rsidRPr="00115331" w:rsidRDefault="0035174D" w:rsidP="001C7D95">
            <w:pPr>
              <w:spacing w:before="60" w:after="60"/>
            </w:pPr>
            <w:r>
              <w:t>$286,000.00 SC and Junior</w:t>
            </w:r>
          </w:p>
        </w:tc>
      </w:tr>
      <w:tr w:rsidR="00B22FAC" w:rsidTr="00483125">
        <w:tc>
          <w:tcPr>
            <w:tcW w:w="2977" w:type="dxa"/>
            <w:tcBorders>
              <w:top w:val="single" w:sz="4" w:space="0" w:color="auto"/>
              <w:left w:val="single" w:sz="4" w:space="0" w:color="auto"/>
              <w:bottom w:val="single" w:sz="4" w:space="0" w:color="auto"/>
              <w:right w:val="single" w:sz="4" w:space="0" w:color="auto"/>
            </w:tcBorders>
            <w:hideMark/>
          </w:tcPr>
          <w:p w:rsidR="00F254B6" w:rsidRPr="00115331" w:rsidRDefault="0035174D" w:rsidP="001C7D95">
            <w:pPr>
              <w:spacing w:before="60" w:after="60"/>
              <w:ind w:left="720" w:hanging="720"/>
            </w:pPr>
            <w:r w:rsidRPr="00115331">
              <w:t>Drawing Submissions (transcript review and confer counsel)</w:t>
            </w:r>
          </w:p>
        </w:tc>
        <w:tc>
          <w:tcPr>
            <w:tcW w:w="2925" w:type="dxa"/>
            <w:tcBorders>
              <w:top w:val="single" w:sz="4" w:space="0" w:color="auto"/>
              <w:left w:val="single" w:sz="4" w:space="0" w:color="auto"/>
              <w:bottom w:val="single" w:sz="4" w:space="0" w:color="auto"/>
              <w:right w:val="single" w:sz="4" w:space="0" w:color="auto"/>
            </w:tcBorders>
            <w:hideMark/>
          </w:tcPr>
          <w:p w:rsidR="00F254B6" w:rsidRPr="00115331" w:rsidRDefault="0035174D" w:rsidP="001C7D95">
            <w:pPr>
              <w:spacing w:before="60" w:after="60"/>
            </w:pPr>
            <w:r>
              <w:t>$44,000.00 – $88,</w:t>
            </w:r>
            <w:r w:rsidRPr="00115331">
              <w:t>000</w:t>
            </w:r>
            <w:r>
              <w:t>.00</w:t>
            </w:r>
          </w:p>
        </w:tc>
        <w:tc>
          <w:tcPr>
            <w:tcW w:w="3312" w:type="dxa"/>
            <w:tcBorders>
              <w:top w:val="single" w:sz="4" w:space="0" w:color="auto"/>
              <w:left w:val="single" w:sz="4" w:space="0" w:color="auto"/>
              <w:bottom w:val="single" w:sz="4" w:space="0" w:color="auto"/>
              <w:right w:val="single" w:sz="4" w:space="0" w:color="auto"/>
            </w:tcBorders>
            <w:hideMark/>
          </w:tcPr>
          <w:p w:rsidR="00F254B6" w:rsidRPr="00115331" w:rsidRDefault="0035174D" w:rsidP="001C7D95">
            <w:pPr>
              <w:spacing w:before="60" w:after="60"/>
            </w:pPr>
            <w:r>
              <w:t>$44,000.00 – $88</w:t>
            </w:r>
            <w:r w:rsidRPr="00115331">
              <w:t>,000</w:t>
            </w:r>
            <w:r>
              <w:t>.00</w:t>
            </w:r>
          </w:p>
        </w:tc>
      </w:tr>
      <w:tr w:rsidR="00B22FAC" w:rsidTr="00483125">
        <w:tc>
          <w:tcPr>
            <w:tcW w:w="2977" w:type="dxa"/>
            <w:tcBorders>
              <w:top w:val="single" w:sz="4" w:space="0" w:color="auto"/>
              <w:left w:val="single" w:sz="4" w:space="0" w:color="auto"/>
              <w:bottom w:val="single" w:sz="4" w:space="0" w:color="auto"/>
              <w:right w:val="single" w:sz="4" w:space="0" w:color="auto"/>
            </w:tcBorders>
            <w:hideMark/>
          </w:tcPr>
          <w:p w:rsidR="00F254B6" w:rsidRPr="00115331" w:rsidRDefault="0035174D" w:rsidP="001C7D95">
            <w:pPr>
              <w:spacing w:before="60" w:after="60"/>
              <w:ind w:left="720" w:hanging="720"/>
              <w:rPr>
                <w:b/>
              </w:rPr>
            </w:pPr>
            <w:r w:rsidRPr="00115331">
              <w:rPr>
                <w:b/>
              </w:rPr>
              <w:t>PRELIM TOTALS - ap</w:t>
            </w:r>
            <w:r>
              <w:rPr>
                <w:b/>
              </w:rPr>
              <w:t>prox.</w:t>
            </w:r>
          </w:p>
        </w:tc>
        <w:tc>
          <w:tcPr>
            <w:tcW w:w="2925" w:type="dxa"/>
            <w:tcBorders>
              <w:top w:val="single" w:sz="4" w:space="0" w:color="auto"/>
              <w:left w:val="single" w:sz="4" w:space="0" w:color="auto"/>
              <w:bottom w:val="single" w:sz="4" w:space="0" w:color="auto"/>
              <w:right w:val="single" w:sz="4" w:space="0" w:color="auto"/>
            </w:tcBorders>
            <w:hideMark/>
          </w:tcPr>
          <w:p w:rsidR="00F254B6" w:rsidRPr="00115331" w:rsidRDefault="0035174D" w:rsidP="00EC35A3">
            <w:pPr>
              <w:spacing w:before="60" w:after="60"/>
              <w:rPr>
                <w:b/>
              </w:rPr>
            </w:pPr>
            <w:r>
              <w:rPr>
                <w:b/>
              </w:rPr>
              <w:t>$ 3,751,000.00 – $5,753,000.00</w:t>
            </w:r>
          </w:p>
        </w:tc>
        <w:tc>
          <w:tcPr>
            <w:tcW w:w="3312" w:type="dxa"/>
            <w:tcBorders>
              <w:top w:val="single" w:sz="4" w:space="0" w:color="auto"/>
              <w:left w:val="single" w:sz="4" w:space="0" w:color="auto"/>
              <w:bottom w:val="single" w:sz="4" w:space="0" w:color="auto"/>
              <w:right w:val="single" w:sz="4" w:space="0" w:color="auto"/>
            </w:tcBorders>
            <w:hideMark/>
          </w:tcPr>
          <w:p w:rsidR="00F254B6" w:rsidRPr="00115331" w:rsidRDefault="0035174D" w:rsidP="00925DD2">
            <w:pPr>
              <w:spacing w:before="60" w:after="60"/>
              <w:rPr>
                <w:b/>
              </w:rPr>
            </w:pPr>
            <w:r>
              <w:rPr>
                <w:b/>
              </w:rPr>
              <w:t>$ 1,958,000.00 – 2,816,000.00</w:t>
            </w:r>
          </w:p>
        </w:tc>
      </w:tr>
    </w:tbl>
    <w:p w:rsidR="005B3D9F" w:rsidRDefault="0035174D" w:rsidP="00F254B6">
      <w:pPr>
        <w:rPr>
          <w:b/>
          <w:sz w:val="28"/>
          <w:szCs w:val="28"/>
          <w:lang w:val="en-US"/>
        </w:rPr>
      </w:pPr>
    </w:p>
    <w:p w:rsidR="00F254B6" w:rsidRDefault="0035174D" w:rsidP="00F254B6">
      <w:pPr>
        <w:rPr>
          <w:b/>
          <w:sz w:val="28"/>
          <w:szCs w:val="28"/>
          <w:lang w:val="en-US"/>
        </w:rPr>
      </w:pPr>
      <w:r>
        <w:rPr>
          <w:b/>
          <w:sz w:val="28"/>
          <w:szCs w:val="28"/>
          <w:lang w:val="en-US"/>
        </w:rPr>
        <w:t>NOTE: All Common benefit work is apportioned as between the Lead Representative and Group Members based on actual Costs and Disbursements incurr</w:t>
      </w:r>
      <w:r>
        <w:rPr>
          <w:b/>
          <w:sz w:val="28"/>
          <w:szCs w:val="28"/>
          <w:lang w:val="en-US"/>
        </w:rPr>
        <w:t>ed.</w:t>
      </w:r>
    </w:p>
    <w:p w:rsidR="002A5A99" w:rsidRDefault="0035174D" w:rsidP="00F254B6">
      <w:pPr>
        <w:rPr>
          <w:b/>
          <w:sz w:val="28"/>
          <w:szCs w:val="28"/>
          <w:lang w:val="en-US"/>
        </w:rPr>
      </w:pPr>
    </w:p>
    <w:tbl>
      <w:tblPr>
        <w:tblW w:w="92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9"/>
        <w:gridCol w:w="1417"/>
        <w:gridCol w:w="2268"/>
      </w:tblGrid>
      <w:tr w:rsidR="00B22FAC" w:rsidTr="00A56316">
        <w:trPr>
          <w:trHeight w:val="350"/>
        </w:trPr>
        <w:tc>
          <w:tcPr>
            <w:tcW w:w="5519" w:type="dxa"/>
            <w:shd w:val="clear" w:color="auto" w:fill="F3F3F3"/>
          </w:tcPr>
          <w:p w:rsidR="00BF62C0" w:rsidRPr="00A56316" w:rsidRDefault="0035174D" w:rsidP="00EB606B">
            <w:pPr>
              <w:pStyle w:val="TableParagraph"/>
              <w:spacing w:before="55"/>
              <w:ind w:left="86"/>
              <w:rPr>
                <w:rFonts w:ascii="Times New Roman" w:hAnsi="Times New Roman" w:cs="Times New Roman"/>
                <w:b/>
                <w:sz w:val="20"/>
              </w:rPr>
            </w:pPr>
            <w:r w:rsidRPr="00A56316">
              <w:rPr>
                <w:rFonts w:ascii="Times New Roman" w:hAnsi="Times New Roman" w:cs="Times New Roman"/>
                <w:b/>
                <w:sz w:val="20"/>
              </w:rPr>
              <w:t>INDIVIDUAL LEGAL WORK STAGE 2</w:t>
            </w:r>
          </w:p>
        </w:tc>
        <w:tc>
          <w:tcPr>
            <w:tcW w:w="1417" w:type="dxa"/>
            <w:shd w:val="clear" w:color="auto" w:fill="F3F3F3"/>
          </w:tcPr>
          <w:p w:rsidR="00BF62C0" w:rsidRPr="00A56316" w:rsidRDefault="0035174D" w:rsidP="00EB606B">
            <w:pPr>
              <w:pStyle w:val="TableParagraph"/>
              <w:spacing w:before="55"/>
              <w:ind w:left="67" w:right="120"/>
              <w:jc w:val="center"/>
              <w:rPr>
                <w:rFonts w:ascii="Times New Roman" w:hAnsi="Times New Roman" w:cs="Times New Roman"/>
                <w:b/>
                <w:sz w:val="20"/>
              </w:rPr>
            </w:pPr>
            <w:r w:rsidRPr="00A56316">
              <w:rPr>
                <w:rFonts w:ascii="Times New Roman" w:hAnsi="Times New Roman" w:cs="Times New Roman"/>
                <w:b/>
                <w:sz w:val="20"/>
              </w:rPr>
              <w:t>ESTIMATE (GST INC)</w:t>
            </w:r>
          </w:p>
        </w:tc>
        <w:tc>
          <w:tcPr>
            <w:tcW w:w="2268" w:type="dxa"/>
            <w:shd w:val="clear" w:color="auto" w:fill="F3F3F3"/>
          </w:tcPr>
          <w:p w:rsidR="00BF62C0" w:rsidRPr="00A56316" w:rsidRDefault="0035174D" w:rsidP="00A56316">
            <w:pPr>
              <w:spacing w:before="60" w:after="60"/>
              <w:ind w:left="141" w:right="139"/>
              <w:rPr>
                <w:b/>
              </w:rPr>
            </w:pPr>
            <w:r w:rsidRPr="00A56316">
              <w:rPr>
                <w:b/>
              </w:rPr>
              <w:t>Counsel (Inclusive of GST) (assume SC at $9,900</w:t>
            </w:r>
            <w:r>
              <w:rPr>
                <w:b/>
              </w:rPr>
              <w:t>.00</w:t>
            </w:r>
            <w:r w:rsidRPr="00A56316">
              <w:rPr>
                <w:b/>
              </w:rPr>
              <w:t>/day and junior at $6,600</w:t>
            </w:r>
            <w:r>
              <w:rPr>
                <w:b/>
              </w:rPr>
              <w:t>.00</w:t>
            </w:r>
            <w:r w:rsidRPr="00A56316">
              <w:rPr>
                <w:b/>
              </w:rPr>
              <w:t>/day (and relevant experts)</w:t>
            </w:r>
          </w:p>
        </w:tc>
      </w:tr>
      <w:tr w:rsidR="00B22FAC" w:rsidTr="007135FF">
        <w:trPr>
          <w:trHeight w:val="1244"/>
        </w:trPr>
        <w:tc>
          <w:tcPr>
            <w:tcW w:w="5519" w:type="dxa"/>
          </w:tcPr>
          <w:p w:rsidR="00BF62C0" w:rsidRPr="00A56316" w:rsidRDefault="0035174D" w:rsidP="007135FF">
            <w:pPr>
              <w:pStyle w:val="TableParagraph"/>
              <w:spacing w:before="0"/>
              <w:ind w:left="86" w:right="131"/>
              <w:jc w:val="both"/>
              <w:rPr>
                <w:rFonts w:ascii="Times New Roman" w:hAnsi="Times New Roman" w:cs="Times New Roman"/>
                <w:sz w:val="20"/>
              </w:rPr>
            </w:pPr>
            <w:r w:rsidRPr="00A56316">
              <w:rPr>
                <w:rFonts w:ascii="Times New Roman" w:hAnsi="Times New Roman" w:cs="Times New Roman"/>
                <w:sz w:val="20"/>
              </w:rPr>
              <w:t>In most of the cases we run, few if any individual costs are incurred because it is exceedingly</w:t>
            </w:r>
            <w:r w:rsidRPr="00A56316">
              <w:rPr>
                <w:rFonts w:ascii="Times New Roman" w:hAnsi="Times New Roman" w:cs="Times New Roman"/>
                <w:sz w:val="20"/>
              </w:rPr>
              <w:t xml:space="preserve"> rare for cases to progress to the point where individual</w:t>
            </w:r>
            <w:r w:rsidRPr="00A56316">
              <w:rPr>
                <w:rFonts w:ascii="Times New Roman" w:hAnsi="Times New Roman" w:cs="Times New Roman"/>
                <w:spacing w:val="-14"/>
                <w:sz w:val="20"/>
              </w:rPr>
              <w:t xml:space="preserve"> </w:t>
            </w:r>
            <w:r w:rsidRPr="00A56316">
              <w:rPr>
                <w:rFonts w:ascii="Times New Roman" w:hAnsi="Times New Roman" w:cs="Times New Roman"/>
                <w:sz w:val="20"/>
              </w:rPr>
              <w:t>claims are determined. If we were required to prosecute your individual case, our current estimate of costs associated with that work is set out</w:t>
            </w:r>
            <w:r w:rsidRPr="00A56316">
              <w:rPr>
                <w:rFonts w:ascii="Times New Roman" w:hAnsi="Times New Roman" w:cs="Times New Roman"/>
                <w:spacing w:val="-3"/>
                <w:sz w:val="20"/>
              </w:rPr>
              <w:t xml:space="preserve"> </w:t>
            </w:r>
            <w:r w:rsidRPr="00A56316">
              <w:rPr>
                <w:rFonts w:ascii="Times New Roman" w:hAnsi="Times New Roman" w:cs="Times New Roman"/>
                <w:sz w:val="20"/>
              </w:rPr>
              <w:t>below:</w:t>
            </w:r>
          </w:p>
        </w:tc>
        <w:tc>
          <w:tcPr>
            <w:tcW w:w="1417" w:type="dxa"/>
          </w:tcPr>
          <w:p w:rsidR="00BF62C0" w:rsidRPr="00A56316" w:rsidRDefault="0035174D" w:rsidP="00EB606B">
            <w:pPr>
              <w:pStyle w:val="TableParagraph"/>
              <w:spacing w:before="0"/>
              <w:ind w:left="0"/>
              <w:rPr>
                <w:rFonts w:ascii="Times New Roman" w:hAnsi="Times New Roman" w:cs="Times New Roman"/>
                <w:sz w:val="20"/>
              </w:rPr>
            </w:pPr>
          </w:p>
        </w:tc>
        <w:tc>
          <w:tcPr>
            <w:tcW w:w="2268" w:type="dxa"/>
          </w:tcPr>
          <w:p w:rsidR="00BF62C0" w:rsidRPr="00A56316" w:rsidRDefault="0035174D" w:rsidP="00BF62C0">
            <w:pPr>
              <w:pStyle w:val="TableParagraph"/>
              <w:spacing w:before="0"/>
              <w:ind w:left="0" w:right="848"/>
              <w:rPr>
                <w:rFonts w:ascii="Times New Roman" w:hAnsi="Times New Roman" w:cs="Times New Roman"/>
                <w:sz w:val="20"/>
              </w:rPr>
            </w:pPr>
          </w:p>
        </w:tc>
      </w:tr>
      <w:tr w:rsidR="00B22FAC" w:rsidTr="00A56316">
        <w:trPr>
          <w:trHeight w:val="419"/>
        </w:trPr>
        <w:tc>
          <w:tcPr>
            <w:tcW w:w="5519" w:type="dxa"/>
          </w:tcPr>
          <w:p w:rsidR="00BF62C0" w:rsidRPr="00A56316" w:rsidRDefault="0035174D" w:rsidP="00EB606B">
            <w:pPr>
              <w:pStyle w:val="TableParagraph"/>
              <w:spacing w:line="213" w:lineRule="exact"/>
              <w:rPr>
                <w:rFonts w:ascii="Times New Roman" w:hAnsi="Times New Roman" w:cs="Times New Roman"/>
                <w:sz w:val="20"/>
              </w:rPr>
            </w:pPr>
            <w:r w:rsidRPr="00A56316">
              <w:rPr>
                <w:rFonts w:ascii="Times New Roman" w:hAnsi="Times New Roman" w:cs="Times New Roman"/>
                <w:sz w:val="20"/>
              </w:rPr>
              <w:t>OBTAINING INSTRUCTIONS</w:t>
            </w:r>
          </w:p>
        </w:tc>
        <w:tc>
          <w:tcPr>
            <w:tcW w:w="1417" w:type="dxa"/>
          </w:tcPr>
          <w:p w:rsidR="00BF62C0" w:rsidRPr="00A56316" w:rsidRDefault="0035174D" w:rsidP="00EB606B">
            <w:pPr>
              <w:pStyle w:val="TableParagraph"/>
              <w:spacing w:line="213" w:lineRule="exact"/>
              <w:ind w:left="67" w:right="63"/>
              <w:jc w:val="center"/>
              <w:rPr>
                <w:rFonts w:ascii="Times New Roman" w:hAnsi="Times New Roman" w:cs="Times New Roman"/>
                <w:sz w:val="20"/>
              </w:rPr>
            </w:pPr>
            <w:r w:rsidRPr="00A56316">
              <w:rPr>
                <w:rFonts w:ascii="Times New Roman" w:hAnsi="Times New Roman" w:cs="Times New Roman"/>
                <w:sz w:val="20"/>
              </w:rPr>
              <w:t>$13,200</w:t>
            </w:r>
            <w:r>
              <w:rPr>
                <w:rFonts w:ascii="Times New Roman" w:hAnsi="Times New Roman" w:cs="Times New Roman"/>
                <w:sz w:val="20"/>
              </w:rPr>
              <w:t>.00</w:t>
            </w:r>
          </w:p>
        </w:tc>
        <w:tc>
          <w:tcPr>
            <w:tcW w:w="2268" w:type="dxa"/>
          </w:tcPr>
          <w:p w:rsidR="00BF62C0" w:rsidRPr="00A56316" w:rsidRDefault="0035174D" w:rsidP="00BF62C0">
            <w:pPr>
              <w:pStyle w:val="TableParagraph"/>
              <w:spacing w:line="213" w:lineRule="exact"/>
              <w:ind w:left="67" w:right="848"/>
              <w:jc w:val="center"/>
              <w:rPr>
                <w:rFonts w:ascii="Times New Roman" w:hAnsi="Times New Roman" w:cs="Times New Roman"/>
                <w:sz w:val="20"/>
              </w:rPr>
            </w:pPr>
          </w:p>
        </w:tc>
      </w:tr>
      <w:tr w:rsidR="00B22FAC" w:rsidTr="00A56316">
        <w:trPr>
          <w:trHeight w:val="481"/>
        </w:trPr>
        <w:tc>
          <w:tcPr>
            <w:tcW w:w="5519" w:type="dxa"/>
          </w:tcPr>
          <w:p w:rsidR="00BF62C0" w:rsidRPr="00A56316" w:rsidRDefault="0035174D" w:rsidP="00EB606B">
            <w:pPr>
              <w:pStyle w:val="TableParagraph"/>
              <w:spacing w:line="230" w:lineRule="atLeast"/>
              <w:ind w:right="957"/>
              <w:rPr>
                <w:rFonts w:ascii="Times New Roman" w:hAnsi="Times New Roman" w:cs="Times New Roman"/>
                <w:sz w:val="20"/>
              </w:rPr>
            </w:pPr>
            <w:r w:rsidRPr="00A56316">
              <w:rPr>
                <w:rFonts w:ascii="Times New Roman" w:hAnsi="Times New Roman" w:cs="Times New Roman"/>
                <w:sz w:val="20"/>
              </w:rPr>
              <w:t>PREPERATION AND EVIDENCE</w:t>
            </w:r>
          </w:p>
        </w:tc>
        <w:tc>
          <w:tcPr>
            <w:tcW w:w="1417" w:type="dxa"/>
          </w:tcPr>
          <w:p w:rsidR="00BF62C0" w:rsidRPr="00A56316" w:rsidRDefault="0035174D" w:rsidP="00EB606B">
            <w:pPr>
              <w:pStyle w:val="TableParagraph"/>
              <w:ind w:left="67" w:right="64"/>
              <w:jc w:val="center"/>
              <w:rPr>
                <w:rFonts w:ascii="Times New Roman" w:hAnsi="Times New Roman" w:cs="Times New Roman"/>
                <w:sz w:val="20"/>
              </w:rPr>
            </w:pPr>
            <w:r w:rsidRPr="00A56316">
              <w:rPr>
                <w:rFonts w:ascii="Times New Roman" w:hAnsi="Times New Roman" w:cs="Times New Roman"/>
                <w:sz w:val="20"/>
              </w:rPr>
              <w:t>$22,000</w:t>
            </w:r>
            <w:r>
              <w:rPr>
                <w:rFonts w:ascii="Times New Roman" w:hAnsi="Times New Roman" w:cs="Times New Roman"/>
                <w:sz w:val="20"/>
              </w:rPr>
              <w:t>.00</w:t>
            </w:r>
          </w:p>
        </w:tc>
        <w:tc>
          <w:tcPr>
            <w:tcW w:w="2268" w:type="dxa"/>
          </w:tcPr>
          <w:p w:rsidR="00BF62C0" w:rsidRPr="00A56316" w:rsidRDefault="0035174D" w:rsidP="00A56316">
            <w:pPr>
              <w:pStyle w:val="TableParagraph"/>
              <w:ind w:left="67" w:right="-144"/>
              <w:jc w:val="center"/>
              <w:rPr>
                <w:rFonts w:ascii="Times New Roman" w:hAnsi="Times New Roman" w:cs="Times New Roman"/>
                <w:sz w:val="20"/>
              </w:rPr>
            </w:pPr>
            <w:r w:rsidRPr="00A56316">
              <w:rPr>
                <w:rFonts w:ascii="Times New Roman" w:hAnsi="Times New Roman" w:cs="Times New Roman"/>
                <w:sz w:val="20"/>
              </w:rPr>
              <w:t>$4,400</w:t>
            </w:r>
            <w:r>
              <w:rPr>
                <w:rFonts w:ascii="Times New Roman" w:hAnsi="Times New Roman" w:cs="Times New Roman"/>
                <w:sz w:val="20"/>
              </w:rPr>
              <w:t xml:space="preserve">.00 </w:t>
            </w:r>
            <w:r w:rsidRPr="00A56316">
              <w:rPr>
                <w:rFonts w:ascii="Times New Roman" w:hAnsi="Times New Roman" w:cs="Times New Roman"/>
                <w:sz w:val="20"/>
              </w:rPr>
              <w:t>- $7,700</w:t>
            </w:r>
            <w:r>
              <w:rPr>
                <w:rFonts w:ascii="Times New Roman" w:hAnsi="Times New Roman" w:cs="Times New Roman"/>
                <w:sz w:val="20"/>
              </w:rPr>
              <w:t>.00</w:t>
            </w:r>
          </w:p>
        </w:tc>
      </w:tr>
      <w:tr w:rsidR="00B22FAC" w:rsidTr="00A56316">
        <w:trPr>
          <w:trHeight w:val="481"/>
        </w:trPr>
        <w:tc>
          <w:tcPr>
            <w:tcW w:w="5519" w:type="dxa"/>
          </w:tcPr>
          <w:p w:rsidR="00BF62C0" w:rsidRPr="00A56316" w:rsidRDefault="0035174D" w:rsidP="00EB606B">
            <w:pPr>
              <w:pStyle w:val="TableParagraph"/>
              <w:spacing w:line="230" w:lineRule="atLeast"/>
              <w:ind w:right="957"/>
              <w:rPr>
                <w:rFonts w:ascii="Times New Roman" w:hAnsi="Times New Roman" w:cs="Times New Roman"/>
                <w:sz w:val="20"/>
              </w:rPr>
            </w:pPr>
            <w:r w:rsidRPr="00A56316">
              <w:rPr>
                <w:rFonts w:ascii="Times New Roman" w:hAnsi="Times New Roman" w:cs="Times New Roman"/>
                <w:sz w:val="20"/>
              </w:rPr>
              <w:t>SETTLING INDIVIDUAL DAMAGES CLAIM</w:t>
            </w:r>
          </w:p>
        </w:tc>
        <w:tc>
          <w:tcPr>
            <w:tcW w:w="1417" w:type="dxa"/>
          </w:tcPr>
          <w:p w:rsidR="00BF62C0" w:rsidRPr="00A56316" w:rsidRDefault="0035174D" w:rsidP="00EB606B">
            <w:pPr>
              <w:pStyle w:val="TableParagraph"/>
              <w:ind w:left="67" w:right="64"/>
              <w:jc w:val="center"/>
              <w:rPr>
                <w:rFonts w:ascii="Times New Roman" w:hAnsi="Times New Roman" w:cs="Times New Roman"/>
                <w:sz w:val="20"/>
              </w:rPr>
            </w:pPr>
            <w:r w:rsidRPr="00A56316">
              <w:rPr>
                <w:rFonts w:ascii="Times New Roman" w:hAnsi="Times New Roman" w:cs="Times New Roman"/>
                <w:sz w:val="20"/>
              </w:rPr>
              <w:t>$19,800</w:t>
            </w:r>
            <w:r>
              <w:rPr>
                <w:rFonts w:ascii="Times New Roman" w:hAnsi="Times New Roman" w:cs="Times New Roman"/>
                <w:sz w:val="20"/>
              </w:rPr>
              <w:t>.00</w:t>
            </w:r>
          </w:p>
        </w:tc>
        <w:tc>
          <w:tcPr>
            <w:tcW w:w="2268" w:type="dxa"/>
          </w:tcPr>
          <w:p w:rsidR="00BF62C0" w:rsidRPr="00A56316" w:rsidRDefault="0035174D" w:rsidP="00A56316">
            <w:pPr>
              <w:pStyle w:val="TableParagraph"/>
              <w:ind w:left="67" w:right="-144"/>
              <w:jc w:val="center"/>
              <w:rPr>
                <w:rFonts w:ascii="Times New Roman" w:hAnsi="Times New Roman" w:cs="Times New Roman"/>
                <w:sz w:val="20"/>
              </w:rPr>
            </w:pPr>
            <w:r w:rsidRPr="00A56316">
              <w:rPr>
                <w:rFonts w:ascii="Times New Roman" w:hAnsi="Times New Roman" w:cs="Times New Roman"/>
                <w:sz w:val="20"/>
              </w:rPr>
              <w:t>$6,600</w:t>
            </w:r>
            <w:r>
              <w:rPr>
                <w:rFonts w:ascii="Times New Roman" w:hAnsi="Times New Roman" w:cs="Times New Roman"/>
                <w:sz w:val="20"/>
              </w:rPr>
              <w:t xml:space="preserve">.00 </w:t>
            </w:r>
            <w:r w:rsidRPr="00A56316">
              <w:rPr>
                <w:rFonts w:ascii="Times New Roman" w:hAnsi="Times New Roman" w:cs="Times New Roman"/>
                <w:sz w:val="20"/>
              </w:rPr>
              <w:t>-$8,000</w:t>
            </w:r>
            <w:r>
              <w:rPr>
                <w:rFonts w:ascii="Times New Roman" w:hAnsi="Times New Roman" w:cs="Times New Roman"/>
                <w:sz w:val="20"/>
              </w:rPr>
              <w:t>.00</w:t>
            </w:r>
          </w:p>
        </w:tc>
      </w:tr>
      <w:tr w:rsidR="00B22FAC" w:rsidTr="00A56316">
        <w:trPr>
          <w:trHeight w:val="489"/>
        </w:trPr>
        <w:tc>
          <w:tcPr>
            <w:tcW w:w="5519" w:type="dxa"/>
          </w:tcPr>
          <w:p w:rsidR="00BF62C0" w:rsidRPr="00A56316" w:rsidRDefault="0035174D" w:rsidP="00EB606B">
            <w:pPr>
              <w:pStyle w:val="TableParagraph"/>
              <w:spacing w:line="230" w:lineRule="atLeast"/>
              <w:ind w:right="957"/>
              <w:rPr>
                <w:rFonts w:ascii="Times New Roman" w:hAnsi="Times New Roman" w:cs="Times New Roman"/>
                <w:b/>
                <w:sz w:val="20"/>
              </w:rPr>
            </w:pPr>
            <w:r w:rsidRPr="00A56316">
              <w:rPr>
                <w:rFonts w:ascii="Times New Roman" w:hAnsi="Times New Roman" w:cs="Times New Roman"/>
                <w:b/>
                <w:sz w:val="20"/>
              </w:rPr>
              <w:t>TOTALS</w:t>
            </w:r>
          </w:p>
        </w:tc>
        <w:tc>
          <w:tcPr>
            <w:tcW w:w="1417" w:type="dxa"/>
          </w:tcPr>
          <w:p w:rsidR="00BF62C0" w:rsidRPr="00A56316" w:rsidRDefault="0035174D" w:rsidP="00EB606B">
            <w:pPr>
              <w:pStyle w:val="TableParagraph"/>
              <w:ind w:left="67" w:right="64"/>
              <w:jc w:val="center"/>
              <w:rPr>
                <w:rFonts w:ascii="Times New Roman" w:hAnsi="Times New Roman" w:cs="Times New Roman"/>
                <w:b/>
                <w:sz w:val="20"/>
              </w:rPr>
            </w:pPr>
            <w:r w:rsidRPr="00A56316">
              <w:rPr>
                <w:rFonts w:ascii="Times New Roman" w:hAnsi="Times New Roman" w:cs="Times New Roman"/>
                <w:b/>
                <w:sz w:val="20"/>
              </w:rPr>
              <w:t>$55,000</w:t>
            </w:r>
            <w:r w:rsidRPr="002C30B4">
              <w:rPr>
                <w:rFonts w:ascii="Times New Roman" w:hAnsi="Times New Roman" w:cs="Times New Roman"/>
                <w:b/>
                <w:sz w:val="20"/>
              </w:rPr>
              <w:t>.00</w:t>
            </w:r>
          </w:p>
        </w:tc>
        <w:tc>
          <w:tcPr>
            <w:tcW w:w="2268" w:type="dxa"/>
          </w:tcPr>
          <w:p w:rsidR="00BF62C0" w:rsidRPr="00A56316" w:rsidRDefault="0035174D" w:rsidP="00A56316">
            <w:pPr>
              <w:pStyle w:val="TableParagraph"/>
              <w:ind w:left="67" w:right="-144"/>
              <w:jc w:val="center"/>
              <w:rPr>
                <w:rFonts w:ascii="Times New Roman" w:hAnsi="Times New Roman" w:cs="Times New Roman"/>
                <w:b/>
                <w:sz w:val="20"/>
              </w:rPr>
            </w:pPr>
            <w:r w:rsidRPr="00A56316">
              <w:rPr>
                <w:rFonts w:ascii="Times New Roman" w:hAnsi="Times New Roman" w:cs="Times New Roman"/>
                <w:b/>
                <w:sz w:val="20"/>
              </w:rPr>
              <w:t>$</w:t>
            </w:r>
            <w:r>
              <w:rPr>
                <w:rFonts w:ascii="Times New Roman" w:hAnsi="Times New Roman" w:cs="Times New Roman"/>
                <w:b/>
                <w:sz w:val="20"/>
              </w:rPr>
              <w:t>11,000.00 - $15,700</w:t>
            </w:r>
            <w:r w:rsidRPr="002C30B4">
              <w:rPr>
                <w:rFonts w:ascii="Times New Roman" w:hAnsi="Times New Roman" w:cs="Times New Roman"/>
                <w:b/>
                <w:sz w:val="20"/>
              </w:rPr>
              <w:t>.00</w:t>
            </w:r>
          </w:p>
        </w:tc>
      </w:tr>
    </w:tbl>
    <w:p w:rsidR="00483125" w:rsidRDefault="0035174D" w:rsidP="00483125">
      <w:pPr>
        <w:pStyle w:val="NormalWeb"/>
        <w:spacing w:before="0" w:beforeAutospacing="0" w:after="0" w:afterAutospacing="0" w:line="360" w:lineRule="auto"/>
        <w:ind w:left="567"/>
        <w:jc w:val="both"/>
        <w:rPr>
          <w:sz w:val="20"/>
        </w:rPr>
      </w:pPr>
    </w:p>
    <w:p w:rsidR="00483125" w:rsidRDefault="0035174D" w:rsidP="00483125">
      <w:pPr>
        <w:pStyle w:val="NormalWeb"/>
        <w:numPr>
          <w:ilvl w:val="0"/>
          <w:numId w:val="26"/>
        </w:numPr>
        <w:spacing w:before="0" w:beforeAutospacing="0" w:after="120" w:afterAutospacing="0" w:line="360" w:lineRule="auto"/>
        <w:ind w:left="567" w:hanging="567"/>
        <w:jc w:val="both"/>
        <w:rPr>
          <w:sz w:val="20"/>
        </w:rPr>
      </w:pPr>
      <w:r>
        <w:rPr>
          <w:sz w:val="20"/>
        </w:rPr>
        <w:t xml:space="preserve">Please note that this is an estimate only and not a fixed quote.  These estimates </w:t>
      </w:r>
      <w:r>
        <w:rPr>
          <w:sz w:val="20"/>
        </w:rPr>
        <w:t>could vary substantially up or down. While the estimate is based on present information and instructions and our current understanding as to what services are required, our costs may exceed the estimate if further information becomes available or circumsta</w:t>
      </w:r>
      <w:r>
        <w:rPr>
          <w:sz w:val="20"/>
        </w:rPr>
        <w:t xml:space="preserve">nces change which impact on these matters. In this event, we will provide you with a revised estimate as soon as practicable. </w:t>
      </w:r>
    </w:p>
    <w:p w:rsidR="00F254B6" w:rsidRPr="00483125" w:rsidRDefault="0035174D" w:rsidP="00483125">
      <w:pPr>
        <w:rPr>
          <w:szCs w:val="24"/>
          <w:lang w:eastAsia="en-AU"/>
        </w:rPr>
      </w:pPr>
      <w:r>
        <w:br w:type="page"/>
      </w:r>
    </w:p>
    <w:p w:rsidR="00F254B6" w:rsidRDefault="0035174D" w:rsidP="005B3D9F">
      <w:pPr>
        <w:pStyle w:val="NormalWeb"/>
        <w:numPr>
          <w:ilvl w:val="0"/>
          <w:numId w:val="26"/>
        </w:numPr>
        <w:spacing w:before="120" w:beforeAutospacing="0" w:after="120" w:afterAutospacing="0" w:line="360" w:lineRule="auto"/>
        <w:ind w:left="567" w:hanging="567"/>
        <w:jc w:val="both"/>
        <w:rPr>
          <w:sz w:val="20"/>
        </w:rPr>
      </w:pPr>
      <w:r>
        <w:rPr>
          <w:sz w:val="20"/>
        </w:rPr>
        <w:lastRenderedPageBreak/>
        <w:t>Some of the variables which may impact upon the estimate provided above include the following:</w:t>
      </w:r>
    </w:p>
    <w:p w:rsidR="00F254B6" w:rsidRDefault="0035174D" w:rsidP="002C30B4">
      <w:pPr>
        <w:pStyle w:val="NormalWeb"/>
        <w:numPr>
          <w:ilvl w:val="1"/>
          <w:numId w:val="26"/>
        </w:numPr>
        <w:tabs>
          <w:tab w:val="left" w:pos="993"/>
        </w:tabs>
        <w:spacing w:before="120" w:beforeAutospacing="0" w:after="120" w:afterAutospacing="0" w:line="360" w:lineRule="auto"/>
        <w:ind w:left="993" w:hanging="284"/>
        <w:jc w:val="both"/>
        <w:rPr>
          <w:sz w:val="20"/>
        </w:rPr>
      </w:pPr>
      <w:r>
        <w:rPr>
          <w:sz w:val="20"/>
        </w:rPr>
        <w:t xml:space="preserve">The approach adopted by the </w:t>
      </w:r>
      <w:r>
        <w:rPr>
          <w:sz w:val="20"/>
        </w:rPr>
        <w:t>Respondent;</w:t>
      </w:r>
    </w:p>
    <w:p w:rsidR="00F254B6" w:rsidRDefault="0035174D" w:rsidP="002C30B4">
      <w:pPr>
        <w:pStyle w:val="NormalWeb"/>
        <w:numPr>
          <w:ilvl w:val="1"/>
          <w:numId w:val="26"/>
        </w:numPr>
        <w:tabs>
          <w:tab w:val="left" w:pos="993"/>
        </w:tabs>
        <w:spacing w:before="120" w:beforeAutospacing="0" w:after="120" w:afterAutospacing="0" w:line="360" w:lineRule="auto"/>
        <w:ind w:left="993" w:hanging="284"/>
        <w:jc w:val="both"/>
        <w:rPr>
          <w:sz w:val="20"/>
        </w:rPr>
      </w:pPr>
      <w:r>
        <w:rPr>
          <w:sz w:val="20"/>
        </w:rPr>
        <w:t xml:space="preserve">The stage at which the matter resolves; and </w:t>
      </w:r>
    </w:p>
    <w:p w:rsidR="00F254B6" w:rsidRDefault="0035174D" w:rsidP="002C30B4">
      <w:pPr>
        <w:pStyle w:val="NormalWeb"/>
        <w:numPr>
          <w:ilvl w:val="1"/>
          <w:numId w:val="26"/>
        </w:numPr>
        <w:tabs>
          <w:tab w:val="left" w:pos="993"/>
        </w:tabs>
        <w:spacing w:before="120" w:beforeAutospacing="0" w:after="120" w:afterAutospacing="0" w:line="360" w:lineRule="auto"/>
        <w:ind w:left="993" w:hanging="284"/>
        <w:jc w:val="both"/>
        <w:rPr>
          <w:sz w:val="20"/>
        </w:rPr>
      </w:pPr>
      <w:r>
        <w:rPr>
          <w:sz w:val="20"/>
        </w:rPr>
        <w:t>The complexity or uncertainty concerning legal issues affecting your matter and the common issues.</w:t>
      </w:r>
    </w:p>
    <w:p w:rsidR="00F254B6" w:rsidRDefault="0035174D" w:rsidP="00483125">
      <w:pPr>
        <w:pStyle w:val="NormalWeb"/>
        <w:spacing w:before="0" w:beforeAutospacing="0" w:after="0" w:afterAutospacing="0" w:line="360" w:lineRule="auto"/>
        <w:jc w:val="both"/>
        <w:rPr>
          <w:sz w:val="20"/>
        </w:rPr>
      </w:pPr>
    </w:p>
    <w:p w:rsidR="001C7D95" w:rsidRPr="00D96F7D" w:rsidRDefault="0035174D" w:rsidP="00483125">
      <w:pPr>
        <w:pStyle w:val="NormalWeb"/>
        <w:spacing w:before="0" w:beforeAutospacing="0" w:after="120" w:afterAutospacing="0" w:line="360" w:lineRule="auto"/>
        <w:jc w:val="both"/>
        <w:rPr>
          <w:b/>
          <w:sz w:val="20"/>
        </w:rPr>
      </w:pPr>
      <w:r w:rsidRPr="00D96F7D">
        <w:rPr>
          <w:b/>
          <w:sz w:val="20"/>
        </w:rPr>
        <w:t xml:space="preserve">ESTIMATE OF COSTS RECOVERABLE OR </w:t>
      </w:r>
      <w:r>
        <w:rPr>
          <w:b/>
          <w:sz w:val="20"/>
        </w:rPr>
        <w:t>PAYABLE</w:t>
      </w:r>
    </w:p>
    <w:p w:rsidR="001C7D95" w:rsidRDefault="0035174D" w:rsidP="001C7D95">
      <w:pPr>
        <w:pStyle w:val="NormalWeb"/>
        <w:numPr>
          <w:ilvl w:val="0"/>
          <w:numId w:val="26"/>
        </w:numPr>
        <w:spacing w:before="120" w:beforeAutospacing="0" w:after="120" w:afterAutospacing="0" w:line="360" w:lineRule="auto"/>
        <w:ind w:left="567" w:hanging="567"/>
        <w:jc w:val="both"/>
        <w:rPr>
          <w:sz w:val="20"/>
        </w:rPr>
      </w:pPr>
      <w:r>
        <w:rPr>
          <w:sz w:val="20"/>
        </w:rPr>
        <w:t xml:space="preserve">We hereby provide you with an estimate of the range of </w:t>
      </w:r>
      <w:r>
        <w:rPr>
          <w:sz w:val="20"/>
        </w:rPr>
        <w:t>costs that may be recovered by you if you are successful in your claim and the range of costs that you may be ordered to pay if you are unsuccessful in your claim.</w:t>
      </w:r>
    </w:p>
    <w:p w:rsidR="001C7D95" w:rsidRDefault="0035174D" w:rsidP="001C7D95">
      <w:pPr>
        <w:pStyle w:val="NormalWeb"/>
        <w:numPr>
          <w:ilvl w:val="0"/>
          <w:numId w:val="26"/>
        </w:numPr>
        <w:spacing w:before="120" w:beforeAutospacing="0" w:after="120" w:afterAutospacing="0" w:line="360" w:lineRule="auto"/>
        <w:ind w:left="567" w:hanging="567"/>
        <w:jc w:val="both"/>
        <w:rPr>
          <w:sz w:val="20"/>
        </w:rPr>
      </w:pPr>
      <w:r>
        <w:rPr>
          <w:sz w:val="20"/>
        </w:rPr>
        <w:t>An order by a court for the payment of costs in your favour will not necessarily cover the w</w:t>
      </w:r>
      <w:r>
        <w:rPr>
          <w:sz w:val="20"/>
        </w:rPr>
        <w:t>hole of your legal costs.</w:t>
      </w:r>
    </w:p>
    <w:p w:rsidR="001C7D95" w:rsidRDefault="0035174D" w:rsidP="001C7D95">
      <w:pPr>
        <w:pStyle w:val="NormalWeb"/>
        <w:numPr>
          <w:ilvl w:val="0"/>
          <w:numId w:val="26"/>
        </w:numPr>
        <w:spacing w:before="120" w:beforeAutospacing="0" w:after="120" w:afterAutospacing="0" w:line="360" w:lineRule="auto"/>
        <w:ind w:left="567" w:hanging="567"/>
        <w:jc w:val="both"/>
        <w:rPr>
          <w:sz w:val="20"/>
        </w:rPr>
      </w:pPr>
      <w:r>
        <w:rPr>
          <w:sz w:val="20"/>
        </w:rPr>
        <w:t>Based on our instructions, our estimates of the range of costs which may be recoverable if you are successful in your claim is:</w:t>
      </w:r>
    </w:p>
    <w:tbl>
      <w:tblPr>
        <w:tblStyle w:val="TableGrid"/>
        <w:tblW w:w="0" w:type="auto"/>
        <w:tblInd w:w="720" w:type="dxa"/>
        <w:tblLook w:val="04A0" w:firstRow="1" w:lastRow="0" w:firstColumn="1" w:lastColumn="0" w:noHBand="0" w:noVBand="1"/>
      </w:tblPr>
      <w:tblGrid>
        <w:gridCol w:w="6051"/>
        <w:gridCol w:w="2976"/>
      </w:tblGrid>
      <w:tr w:rsidR="00B22FAC" w:rsidTr="001C7D95">
        <w:tc>
          <w:tcPr>
            <w:tcW w:w="6051" w:type="dxa"/>
          </w:tcPr>
          <w:p w:rsidR="001C7D95" w:rsidRPr="00D96F7D" w:rsidRDefault="0035174D" w:rsidP="001C7D95">
            <w:pPr>
              <w:pStyle w:val="NormalWeb"/>
              <w:spacing w:before="120" w:beforeAutospacing="0" w:after="120" w:afterAutospacing="0" w:line="360" w:lineRule="auto"/>
              <w:jc w:val="both"/>
              <w:rPr>
                <w:b/>
                <w:sz w:val="20"/>
              </w:rPr>
            </w:pPr>
            <w:r w:rsidRPr="00D96F7D">
              <w:rPr>
                <w:b/>
                <w:sz w:val="20"/>
              </w:rPr>
              <w:t>Estimate</w:t>
            </w:r>
            <w:r>
              <w:rPr>
                <w:b/>
                <w:sz w:val="20"/>
              </w:rPr>
              <w:t xml:space="preserve"> </w:t>
            </w:r>
            <w:r w:rsidRPr="00D96F7D">
              <w:rPr>
                <w:b/>
                <w:sz w:val="20"/>
              </w:rPr>
              <w:t>- (including GST)</w:t>
            </w:r>
          </w:p>
        </w:tc>
        <w:tc>
          <w:tcPr>
            <w:tcW w:w="2976" w:type="dxa"/>
          </w:tcPr>
          <w:p w:rsidR="001C7D95" w:rsidRPr="00D96F7D" w:rsidRDefault="0035174D" w:rsidP="001C7D95">
            <w:pPr>
              <w:pStyle w:val="NormalWeb"/>
              <w:spacing w:before="120" w:beforeAutospacing="0" w:after="120" w:afterAutospacing="0" w:line="360" w:lineRule="auto"/>
              <w:jc w:val="both"/>
              <w:rPr>
                <w:b/>
                <w:sz w:val="20"/>
              </w:rPr>
            </w:pPr>
            <w:r>
              <w:rPr>
                <w:b/>
                <w:sz w:val="20"/>
              </w:rPr>
              <w:t>Approximately</w:t>
            </w:r>
          </w:p>
        </w:tc>
      </w:tr>
      <w:tr w:rsidR="00B22FAC" w:rsidTr="001C7D95">
        <w:tc>
          <w:tcPr>
            <w:tcW w:w="6051" w:type="dxa"/>
          </w:tcPr>
          <w:p w:rsidR="001C7D95" w:rsidRPr="00D96F7D" w:rsidRDefault="0035174D" w:rsidP="001C7D95">
            <w:pPr>
              <w:pStyle w:val="NormalWeb"/>
              <w:spacing w:before="120" w:beforeAutospacing="0" w:after="120" w:afterAutospacing="0" w:line="360" w:lineRule="auto"/>
              <w:jc w:val="both"/>
              <w:rPr>
                <w:b/>
                <w:sz w:val="20"/>
              </w:rPr>
            </w:pPr>
            <w:r w:rsidRPr="00D96F7D">
              <w:rPr>
                <w:b/>
                <w:sz w:val="20"/>
              </w:rPr>
              <w:t>Total professional costs and disbursements recoverable</w:t>
            </w:r>
          </w:p>
        </w:tc>
        <w:tc>
          <w:tcPr>
            <w:tcW w:w="2976" w:type="dxa"/>
          </w:tcPr>
          <w:p w:rsidR="001C7D95" w:rsidRPr="00A41C50" w:rsidRDefault="0035174D" w:rsidP="001C7D95">
            <w:pPr>
              <w:pStyle w:val="NormalWeb"/>
              <w:spacing w:before="120" w:beforeAutospacing="0" w:after="120" w:afterAutospacing="0" w:line="360" w:lineRule="auto"/>
              <w:jc w:val="both"/>
              <w:rPr>
                <w:sz w:val="20"/>
                <w:highlight w:val="yellow"/>
              </w:rPr>
            </w:pPr>
            <w:r>
              <w:rPr>
                <w:sz w:val="20"/>
              </w:rPr>
              <w:t>$40,000</w:t>
            </w:r>
            <w:r w:rsidRPr="003F29DB">
              <w:rPr>
                <w:sz w:val="20"/>
              </w:rPr>
              <w:t>.00</w:t>
            </w:r>
          </w:p>
        </w:tc>
      </w:tr>
    </w:tbl>
    <w:p w:rsidR="001C7D95" w:rsidRDefault="0035174D" w:rsidP="00483125">
      <w:pPr>
        <w:pStyle w:val="NormalWeb"/>
        <w:spacing w:before="120" w:beforeAutospacing="0" w:after="120" w:afterAutospacing="0" w:line="360" w:lineRule="auto"/>
        <w:ind w:left="567"/>
        <w:jc w:val="both"/>
        <w:rPr>
          <w:sz w:val="20"/>
        </w:rPr>
      </w:pPr>
      <w:r>
        <w:rPr>
          <w:sz w:val="20"/>
        </w:rPr>
        <w:t>Again, please note that this is an estimate only.</w:t>
      </w:r>
    </w:p>
    <w:p w:rsidR="001C7D95" w:rsidRDefault="0035174D" w:rsidP="00483125">
      <w:pPr>
        <w:pStyle w:val="NormalWeb"/>
        <w:numPr>
          <w:ilvl w:val="0"/>
          <w:numId w:val="26"/>
        </w:numPr>
        <w:spacing w:before="120" w:beforeAutospacing="0" w:after="120" w:afterAutospacing="0" w:line="360" w:lineRule="auto"/>
        <w:ind w:left="567" w:hanging="567"/>
        <w:jc w:val="both"/>
        <w:rPr>
          <w:sz w:val="20"/>
        </w:rPr>
      </w:pPr>
      <w:r>
        <w:rPr>
          <w:sz w:val="20"/>
        </w:rPr>
        <w:t>Based on our instructions, our estimates of the range of costs which may be payable by you if this claim is unsuccessful are:</w:t>
      </w:r>
    </w:p>
    <w:tbl>
      <w:tblPr>
        <w:tblStyle w:val="TableGrid"/>
        <w:tblW w:w="0" w:type="auto"/>
        <w:tblInd w:w="720" w:type="dxa"/>
        <w:tblLook w:val="04A0" w:firstRow="1" w:lastRow="0" w:firstColumn="1" w:lastColumn="0" w:noHBand="0" w:noVBand="1"/>
      </w:tblPr>
      <w:tblGrid>
        <w:gridCol w:w="6051"/>
        <w:gridCol w:w="2976"/>
      </w:tblGrid>
      <w:tr w:rsidR="00B22FAC" w:rsidTr="001C7D95">
        <w:tc>
          <w:tcPr>
            <w:tcW w:w="6051" w:type="dxa"/>
          </w:tcPr>
          <w:p w:rsidR="001C7D95" w:rsidRPr="00D96F7D" w:rsidRDefault="0035174D" w:rsidP="001C7D95">
            <w:pPr>
              <w:pStyle w:val="NormalWeb"/>
              <w:spacing w:before="120" w:beforeAutospacing="0" w:after="120" w:afterAutospacing="0" w:line="360" w:lineRule="auto"/>
              <w:jc w:val="both"/>
              <w:rPr>
                <w:b/>
                <w:sz w:val="20"/>
              </w:rPr>
            </w:pPr>
            <w:r w:rsidRPr="00D96F7D">
              <w:rPr>
                <w:b/>
                <w:sz w:val="20"/>
              </w:rPr>
              <w:t>Estimate- (including GST)</w:t>
            </w:r>
          </w:p>
        </w:tc>
        <w:tc>
          <w:tcPr>
            <w:tcW w:w="2976" w:type="dxa"/>
          </w:tcPr>
          <w:p w:rsidR="001C7D95" w:rsidRPr="00D96F7D" w:rsidRDefault="0035174D" w:rsidP="001C7D95">
            <w:pPr>
              <w:pStyle w:val="NormalWeb"/>
              <w:spacing w:before="120" w:beforeAutospacing="0" w:after="120" w:afterAutospacing="0" w:line="360" w:lineRule="auto"/>
              <w:jc w:val="both"/>
              <w:rPr>
                <w:b/>
                <w:sz w:val="20"/>
              </w:rPr>
            </w:pPr>
            <w:r>
              <w:rPr>
                <w:b/>
                <w:sz w:val="20"/>
              </w:rPr>
              <w:t xml:space="preserve">Approximately </w:t>
            </w:r>
          </w:p>
        </w:tc>
      </w:tr>
      <w:tr w:rsidR="00B22FAC" w:rsidTr="001C7D95">
        <w:tc>
          <w:tcPr>
            <w:tcW w:w="6051" w:type="dxa"/>
          </w:tcPr>
          <w:p w:rsidR="001C7D95" w:rsidRPr="00D96F7D" w:rsidRDefault="0035174D" w:rsidP="001C7D95">
            <w:pPr>
              <w:pStyle w:val="NormalWeb"/>
              <w:spacing w:before="120" w:beforeAutospacing="0" w:after="120" w:afterAutospacing="0" w:line="360" w:lineRule="auto"/>
              <w:jc w:val="both"/>
              <w:rPr>
                <w:b/>
                <w:sz w:val="20"/>
              </w:rPr>
            </w:pPr>
            <w:r w:rsidRPr="00D96F7D">
              <w:rPr>
                <w:b/>
                <w:sz w:val="20"/>
              </w:rPr>
              <w:t>Total professional costs a</w:t>
            </w:r>
            <w:r w:rsidRPr="00D96F7D">
              <w:rPr>
                <w:b/>
                <w:sz w:val="20"/>
              </w:rPr>
              <w:t>nd disbursements recoverable</w:t>
            </w:r>
          </w:p>
        </w:tc>
        <w:tc>
          <w:tcPr>
            <w:tcW w:w="2976" w:type="dxa"/>
          </w:tcPr>
          <w:p w:rsidR="001C7D95" w:rsidRDefault="0035174D" w:rsidP="001C7D95">
            <w:pPr>
              <w:pStyle w:val="NormalWeb"/>
              <w:spacing w:before="120" w:beforeAutospacing="0" w:after="120" w:afterAutospacing="0" w:line="360" w:lineRule="auto"/>
              <w:jc w:val="both"/>
              <w:rPr>
                <w:sz w:val="20"/>
              </w:rPr>
            </w:pPr>
            <w:r>
              <w:rPr>
                <w:sz w:val="20"/>
              </w:rPr>
              <w:t>$25,000.00</w:t>
            </w:r>
          </w:p>
        </w:tc>
      </w:tr>
    </w:tbl>
    <w:p w:rsidR="001C7D95" w:rsidRDefault="0035174D" w:rsidP="00483125">
      <w:pPr>
        <w:pStyle w:val="NormalWeb"/>
        <w:spacing w:before="120" w:beforeAutospacing="0" w:after="120" w:afterAutospacing="0" w:line="360" w:lineRule="auto"/>
        <w:ind w:left="567"/>
        <w:jc w:val="both"/>
        <w:rPr>
          <w:sz w:val="20"/>
        </w:rPr>
      </w:pPr>
      <w:r>
        <w:rPr>
          <w:sz w:val="20"/>
        </w:rPr>
        <w:t>Again, please note that this is an estimate only.</w:t>
      </w:r>
    </w:p>
    <w:p w:rsidR="001C7D95" w:rsidRPr="00D96F7D" w:rsidRDefault="0035174D" w:rsidP="001C7D95">
      <w:pPr>
        <w:pStyle w:val="NormalWeb"/>
        <w:spacing w:before="120" w:beforeAutospacing="0" w:after="120" w:afterAutospacing="0" w:line="360" w:lineRule="auto"/>
        <w:ind w:left="720"/>
        <w:jc w:val="both"/>
        <w:rPr>
          <w:b/>
          <w:sz w:val="20"/>
          <w:u w:val="single"/>
        </w:rPr>
      </w:pPr>
      <w:r w:rsidRPr="00D96F7D">
        <w:rPr>
          <w:b/>
          <w:sz w:val="20"/>
          <w:u w:val="single"/>
        </w:rPr>
        <w:t>Note:</w:t>
      </w:r>
    </w:p>
    <w:p w:rsidR="001C7D95" w:rsidRDefault="0035174D" w:rsidP="001C7D95">
      <w:pPr>
        <w:pStyle w:val="NormalWeb"/>
        <w:numPr>
          <w:ilvl w:val="1"/>
          <w:numId w:val="25"/>
        </w:numPr>
        <w:spacing w:before="120" w:beforeAutospacing="0" w:after="120" w:afterAutospacing="0" w:line="360" w:lineRule="auto"/>
        <w:ind w:left="1276" w:hanging="567"/>
        <w:jc w:val="both"/>
        <w:rPr>
          <w:sz w:val="20"/>
        </w:rPr>
      </w:pPr>
      <w:r>
        <w:rPr>
          <w:sz w:val="20"/>
        </w:rPr>
        <w:t>All courts have discretion in respect of awarding costs. Costs are normally awarded in favour of the successful party in the proceedings.</w:t>
      </w:r>
    </w:p>
    <w:p w:rsidR="001C7D95" w:rsidRDefault="0035174D" w:rsidP="001C7D95">
      <w:pPr>
        <w:pStyle w:val="NormalWeb"/>
        <w:numPr>
          <w:ilvl w:val="1"/>
          <w:numId w:val="25"/>
        </w:numPr>
        <w:spacing w:before="120" w:beforeAutospacing="0" w:after="120" w:afterAutospacing="0" w:line="360" w:lineRule="auto"/>
        <w:ind w:left="1276" w:hanging="567"/>
        <w:jc w:val="both"/>
        <w:rPr>
          <w:sz w:val="20"/>
        </w:rPr>
      </w:pPr>
      <w:r>
        <w:rPr>
          <w:sz w:val="20"/>
        </w:rPr>
        <w:t xml:space="preserve">Costs awarded in a party’s favour by the Federal Court of Australia are usually ordered to be payable in accordance with the scale of costs set out on Schedule 3 to the </w:t>
      </w:r>
      <w:r w:rsidRPr="00A74FD4">
        <w:rPr>
          <w:i/>
          <w:sz w:val="20"/>
        </w:rPr>
        <w:t>Federal Court Rules</w:t>
      </w:r>
      <w:r>
        <w:rPr>
          <w:sz w:val="20"/>
        </w:rPr>
        <w:t xml:space="preserve"> 2011. The Federal Court are proactive in Representative Class actio</w:t>
      </w:r>
      <w:r>
        <w:rPr>
          <w:sz w:val="20"/>
        </w:rPr>
        <w:t xml:space="preserve">ns and the Judge will </w:t>
      </w:r>
      <w:r w:rsidRPr="00D42417">
        <w:rPr>
          <w:b/>
          <w:sz w:val="20"/>
        </w:rPr>
        <w:t>generally fix these costs</w:t>
      </w:r>
      <w:r>
        <w:rPr>
          <w:sz w:val="20"/>
        </w:rPr>
        <w:t xml:space="preserve"> based on evidence produced by Cost Consultants and supporting Reports.</w:t>
      </w:r>
    </w:p>
    <w:p w:rsidR="001C7D95" w:rsidRDefault="0035174D" w:rsidP="001C7D95">
      <w:pPr>
        <w:pStyle w:val="NormalWeb"/>
        <w:numPr>
          <w:ilvl w:val="1"/>
          <w:numId w:val="25"/>
        </w:numPr>
        <w:spacing w:before="120" w:beforeAutospacing="0" w:after="120" w:afterAutospacing="0" w:line="360" w:lineRule="auto"/>
        <w:ind w:left="1276" w:hanging="567"/>
        <w:jc w:val="both"/>
        <w:rPr>
          <w:sz w:val="20"/>
        </w:rPr>
      </w:pPr>
      <w:r w:rsidRPr="00A96363">
        <w:rPr>
          <w:sz w:val="20"/>
        </w:rPr>
        <w:t>The estimated ranges of costs are prepared bearing in mind that only a certain percentage of your total legal costs are recoverable or ma</w:t>
      </w:r>
      <w:r w:rsidRPr="00A96363">
        <w:rPr>
          <w:sz w:val="20"/>
        </w:rPr>
        <w:t xml:space="preserve">y be payable. </w:t>
      </w:r>
    </w:p>
    <w:p w:rsidR="001C7D95" w:rsidRDefault="0035174D" w:rsidP="001C7D95">
      <w:pPr>
        <w:pStyle w:val="NormalWeb"/>
        <w:numPr>
          <w:ilvl w:val="1"/>
          <w:numId w:val="25"/>
        </w:numPr>
        <w:spacing w:before="120" w:beforeAutospacing="0" w:after="120" w:afterAutospacing="0" w:line="360" w:lineRule="auto"/>
        <w:ind w:left="1276" w:hanging="567"/>
        <w:jc w:val="both"/>
        <w:rPr>
          <w:sz w:val="20"/>
        </w:rPr>
      </w:pPr>
      <w:r w:rsidRPr="00A96363">
        <w:rPr>
          <w:sz w:val="20"/>
        </w:rPr>
        <w:t>Even if you are successful in the proceedings and have a costs order in your favour, it may still be necessary to seek to enforce such costs order through the court system</w:t>
      </w:r>
      <w:r>
        <w:rPr>
          <w:sz w:val="20"/>
        </w:rPr>
        <w:t xml:space="preserve"> if the Judge doesn’t fix them as noted in (b) above</w:t>
      </w:r>
      <w:r w:rsidRPr="00A96363">
        <w:rPr>
          <w:sz w:val="20"/>
        </w:rPr>
        <w:t xml:space="preserve">. This can be time consuming and costly. The possible costs associated with such </w:t>
      </w:r>
      <w:r w:rsidRPr="00A96363">
        <w:rPr>
          <w:sz w:val="20"/>
        </w:rPr>
        <w:lastRenderedPageBreak/>
        <w:t>potential enforcement proceedings are not dealt with in this document, but will be disclosed should the relevant circumstances apply.</w:t>
      </w:r>
    </w:p>
    <w:p w:rsidR="00483125" w:rsidRDefault="0035174D" w:rsidP="00483125">
      <w:pPr>
        <w:pStyle w:val="NormalWeb"/>
        <w:spacing w:before="0" w:beforeAutospacing="0" w:after="0" w:afterAutospacing="0" w:line="360" w:lineRule="auto"/>
        <w:jc w:val="both"/>
        <w:rPr>
          <w:b/>
          <w:sz w:val="20"/>
          <w:szCs w:val="20"/>
        </w:rPr>
      </w:pPr>
    </w:p>
    <w:p w:rsidR="001C7D95" w:rsidRPr="00041C77" w:rsidRDefault="0035174D" w:rsidP="00483125">
      <w:pPr>
        <w:pStyle w:val="NormalWeb"/>
        <w:spacing w:before="0" w:beforeAutospacing="0" w:after="120" w:afterAutospacing="0" w:line="360" w:lineRule="auto"/>
        <w:jc w:val="both"/>
        <w:rPr>
          <w:b/>
          <w:sz w:val="20"/>
          <w:szCs w:val="20"/>
        </w:rPr>
      </w:pPr>
      <w:r>
        <w:rPr>
          <w:b/>
          <w:sz w:val="20"/>
          <w:szCs w:val="20"/>
        </w:rPr>
        <w:t xml:space="preserve">POTENTIAL THIRD PARTY </w:t>
      </w:r>
      <w:r w:rsidRPr="00B66BE4">
        <w:rPr>
          <w:b/>
          <w:sz w:val="20"/>
          <w:szCs w:val="20"/>
        </w:rPr>
        <w:t>PAYER / LITIGATION</w:t>
      </w:r>
      <w:r w:rsidRPr="00C93464">
        <w:rPr>
          <w:b/>
          <w:sz w:val="20"/>
          <w:szCs w:val="20"/>
        </w:rPr>
        <w:t xml:space="preserve"> LENDING</w:t>
      </w:r>
    </w:p>
    <w:p w:rsidR="001C7D95" w:rsidRDefault="0035174D" w:rsidP="00483125">
      <w:pPr>
        <w:pStyle w:val="NormalWeb"/>
        <w:numPr>
          <w:ilvl w:val="0"/>
          <w:numId w:val="26"/>
        </w:numPr>
        <w:spacing w:before="120" w:beforeAutospacing="0" w:after="120" w:afterAutospacing="0" w:line="360" w:lineRule="auto"/>
        <w:ind w:left="567" w:hanging="567"/>
        <w:jc w:val="both"/>
        <w:rPr>
          <w:sz w:val="20"/>
          <w:szCs w:val="20"/>
        </w:rPr>
      </w:pPr>
      <w:r>
        <w:rPr>
          <w:sz w:val="20"/>
          <w:szCs w:val="20"/>
        </w:rPr>
        <w:t>We may apply on behalf of potential claimants (including you) agains</w:t>
      </w:r>
      <w:r w:rsidRPr="002C30B4">
        <w:rPr>
          <w:sz w:val="20"/>
          <w:szCs w:val="20"/>
        </w:rPr>
        <w:t>t Monsanto (Australia) Limited/ Monsanto Australia Pty Ltd (</w:t>
      </w:r>
      <w:r>
        <w:rPr>
          <w:sz w:val="20"/>
          <w:szCs w:val="20"/>
        </w:rPr>
        <w:t>“</w:t>
      </w:r>
      <w:r w:rsidRPr="002C30B4">
        <w:rPr>
          <w:b/>
          <w:sz w:val="20"/>
          <w:szCs w:val="20"/>
        </w:rPr>
        <w:t>The Respondent</w:t>
      </w:r>
      <w:r w:rsidRPr="002C30B4">
        <w:rPr>
          <w:sz w:val="20"/>
          <w:szCs w:val="20"/>
        </w:rPr>
        <w:t>”</w:t>
      </w:r>
      <w:r>
        <w:rPr>
          <w:sz w:val="20"/>
          <w:szCs w:val="20"/>
        </w:rPr>
        <w:t>) and any other parties that may at our discretion be included in the action; to third-party institutio</w:t>
      </w:r>
      <w:r>
        <w:rPr>
          <w:sz w:val="20"/>
          <w:szCs w:val="20"/>
        </w:rPr>
        <w:t>ns known as “litigation lenders” for funds in advance to finance the work, including professional fees and outlays. We do not guarantee that such finance will be offered and/or if offered, will be accepted by our firm on your behalf.</w:t>
      </w:r>
    </w:p>
    <w:p w:rsidR="001C7D95" w:rsidRDefault="0035174D" w:rsidP="001C7D95">
      <w:pPr>
        <w:pStyle w:val="NormalWeb"/>
        <w:numPr>
          <w:ilvl w:val="0"/>
          <w:numId w:val="26"/>
        </w:numPr>
        <w:spacing w:before="120" w:beforeAutospacing="0" w:after="120" w:afterAutospacing="0" w:line="360" w:lineRule="auto"/>
        <w:ind w:left="567" w:hanging="567"/>
        <w:jc w:val="both"/>
        <w:rPr>
          <w:sz w:val="20"/>
        </w:rPr>
      </w:pPr>
      <w:r>
        <w:rPr>
          <w:sz w:val="20"/>
        </w:rPr>
        <w:t>If an offer is made by</w:t>
      </w:r>
      <w:r>
        <w:rPr>
          <w:sz w:val="20"/>
        </w:rPr>
        <w:t xml:space="preserve"> a Litigation Lender and is accepted by our firm AND by </w:t>
      </w:r>
      <w:r>
        <w:rPr>
          <w:sz w:val="20"/>
          <w:u w:val="single"/>
        </w:rPr>
        <w:t>the Applicant</w:t>
      </w:r>
      <w:r>
        <w:rPr>
          <w:sz w:val="20"/>
        </w:rPr>
        <w:t>, the Litigation Lender would meet all the costs of the litigation (including professional fees, Counsel’s fees, experts and reports). A Litigation Lender also provides an indemnity in ca</w:t>
      </w:r>
      <w:r>
        <w:rPr>
          <w:sz w:val="20"/>
        </w:rPr>
        <w:t>se the matter is unsuccessful – meaning they cover any costs that may be ordered against the Applicant.</w:t>
      </w:r>
    </w:p>
    <w:p w:rsidR="001C7D95" w:rsidRDefault="0035174D" w:rsidP="001C7D95">
      <w:pPr>
        <w:pStyle w:val="NormalWeb"/>
        <w:numPr>
          <w:ilvl w:val="0"/>
          <w:numId w:val="26"/>
        </w:numPr>
        <w:spacing w:before="120" w:beforeAutospacing="0" w:after="120" w:afterAutospacing="0" w:line="360" w:lineRule="auto"/>
        <w:ind w:left="567" w:hanging="567"/>
        <w:jc w:val="both"/>
        <w:rPr>
          <w:sz w:val="20"/>
        </w:rPr>
      </w:pPr>
      <w:r>
        <w:rPr>
          <w:sz w:val="20"/>
        </w:rPr>
        <w:t>In exchange for pre-payment of the litigation costs, a Litigation Lender receives a percentage of any amount that is recovered from the litigation inclu</w:t>
      </w:r>
      <w:r>
        <w:rPr>
          <w:sz w:val="20"/>
        </w:rPr>
        <w:t>ding amounts recovered by group members, plus repayment of all costs paid by it.</w:t>
      </w:r>
    </w:p>
    <w:p w:rsidR="001C7D95" w:rsidRPr="00B66BE4" w:rsidRDefault="0035174D" w:rsidP="001C7D95">
      <w:pPr>
        <w:pStyle w:val="NormalWeb"/>
        <w:numPr>
          <w:ilvl w:val="0"/>
          <w:numId w:val="26"/>
        </w:numPr>
        <w:spacing w:before="120" w:beforeAutospacing="0" w:after="120" w:afterAutospacing="0" w:line="360" w:lineRule="auto"/>
        <w:ind w:left="567" w:hanging="567"/>
        <w:jc w:val="both"/>
        <w:rPr>
          <w:sz w:val="20"/>
        </w:rPr>
      </w:pPr>
      <w:r>
        <w:rPr>
          <w:sz w:val="20"/>
        </w:rPr>
        <w:t xml:space="preserve">If an offer is made by a Litigation Lender and is accepted by our firm AND by </w:t>
      </w:r>
      <w:r>
        <w:rPr>
          <w:sz w:val="20"/>
          <w:u w:val="single"/>
        </w:rPr>
        <w:t>the Applicant</w:t>
      </w:r>
      <w:r>
        <w:rPr>
          <w:sz w:val="20"/>
        </w:rPr>
        <w:t xml:space="preserve">, the Litigation Lender would provide a separate Litigation Funding Agreement which </w:t>
      </w:r>
      <w:r>
        <w:rPr>
          <w:sz w:val="20"/>
        </w:rPr>
        <w:t xml:space="preserve">would need to </w:t>
      </w:r>
      <w:r w:rsidRPr="00041C77">
        <w:rPr>
          <w:sz w:val="20"/>
        </w:rPr>
        <w:t xml:space="preserve">be </w:t>
      </w:r>
      <w:r>
        <w:rPr>
          <w:sz w:val="20"/>
        </w:rPr>
        <w:t>considered independently of this Client Service Agreement.</w:t>
      </w:r>
    </w:p>
    <w:p w:rsidR="001C7D95" w:rsidRPr="00D96F7D" w:rsidRDefault="0035174D" w:rsidP="001C7D95">
      <w:pPr>
        <w:pStyle w:val="NormalWeb"/>
        <w:spacing w:before="120" w:beforeAutospacing="0" w:after="120" w:afterAutospacing="0" w:line="360" w:lineRule="auto"/>
        <w:jc w:val="both"/>
        <w:rPr>
          <w:b/>
          <w:sz w:val="20"/>
        </w:rPr>
      </w:pPr>
      <w:r w:rsidRPr="00D96F7D">
        <w:rPr>
          <w:b/>
          <w:sz w:val="20"/>
        </w:rPr>
        <w:t>CONTACT PERSON</w:t>
      </w:r>
    </w:p>
    <w:p w:rsidR="001C7D95" w:rsidRDefault="0035174D" w:rsidP="001C7D95">
      <w:pPr>
        <w:pStyle w:val="NormalWeb"/>
        <w:numPr>
          <w:ilvl w:val="0"/>
          <w:numId w:val="26"/>
        </w:numPr>
        <w:spacing w:before="120" w:beforeAutospacing="0" w:after="120" w:afterAutospacing="0" w:line="360" w:lineRule="auto"/>
        <w:ind w:left="567" w:hanging="567"/>
        <w:jc w:val="both"/>
        <w:rPr>
          <w:sz w:val="20"/>
        </w:rPr>
      </w:pPr>
      <w:r>
        <w:rPr>
          <w:sz w:val="20"/>
        </w:rPr>
        <w:t>The person with primary responsibility for your matter is Matthew Berenger</w:t>
      </w:r>
      <w:r w:rsidRPr="00525E48">
        <w:rPr>
          <w:sz w:val="20"/>
        </w:rPr>
        <w:t>.</w:t>
      </w:r>
      <w:r>
        <w:rPr>
          <w:sz w:val="20"/>
        </w:rPr>
        <w:t xml:space="preserve"> You may also contact this person if you have any queries about our costs.</w:t>
      </w:r>
    </w:p>
    <w:p w:rsidR="001C7D95" w:rsidRPr="00D96F7D" w:rsidRDefault="0035174D" w:rsidP="001C7D95">
      <w:pPr>
        <w:pStyle w:val="NormalWeb"/>
        <w:spacing w:before="120" w:beforeAutospacing="0" w:after="120" w:afterAutospacing="0" w:line="360" w:lineRule="auto"/>
        <w:jc w:val="both"/>
        <w:rPr>
          <w:b/>
          <w:sz w:val="20"/>
        </w:rPr>
      </w:pPr>
      <w:r w:rsidRPr="00D96F7D">
        <w:rPr>
          <w:b/>
          <w:sz w:val="20"/>
        </w:rPr>
        <w:t xml:space="preserve">ACCEPTANCE OF </w:t>
      </w:r>
      <w:r w:rsidRPr="00D96F7D">
        <w:rPr>
          <w:b/>
          <w:sz w:val="20"/>
        </w:rPr>
        <w:t>OFFER</w:t>
      </w:r>
    </w:p>
    <w:p w:rsidR="001C7D95" w:rsidRDefault="0035174D" w:rsidP="001C7D95">
      <w:pPr>
        <w:pStyle w:val="NormalWeb"/>
        <w:numPr>
          <w:ilvl w:val="0"/>
          <w:numId w:val="26"/>
        </w:numPr>
        <w:spacing w:before="120" w:beforeAutospacing="0" w:after="120" w:afterAutospacing="0" w:line="360" w:lineRule="auto"/>
        <w:ind w:left="567" w:hanging="567"/>
        <w:jc w:val="both"/>
        <w:rPr>
          <w:sz w:val="20"/>
        </w:rPr>
      </w:pPr>
      <w:r>
        <w:rPr>
          <w:sz w:val="20"/>
        </w:rPr>
        <w:t>If you accept this offer you will have entered into a costs agreement with us. This means you will be bound by the terms and conditions set out in this document, including being billed in accordance with it. You may accept this offer by signing and r</w:t>
      </w:r>
      <w:r>
        <w:rPr>
          <w:sz w:val="20"/>
        </w:rPr>
        <w:t>eturning a copy of this document to us.</w:t>
      </w:r>
    </w:p>
    <w:p w:rsidR="001C7D95" w:rsidRPr="008C3357" w:rsidRDefault="0035174D" w:rsidP="001C7D95">
      <w:pPr>
        <w:pStyle w:val="NormalWeb"/>
        <w:spacing w:before="120" w:beforeAutospacing="0" w:after="120" w:afterAutospacing="0" w:line="360" w:lineRule="auto"/>
        <w:jc w:val="both"/>
        <w:rPr>
          <w:b/>
          <w:sz w:val="20"/>
        </w:rPr>
      </w:pPr>
      <w:r w:rsidRPr="008C3357">
        <w:rPr>
          <w:b/>
          <w:sz w:val="20"/>
        </w:rPr>
        <w:t>COOLING OFF PERIOD</w:t>
      </w:r>
    </w:p>
    <w:p w:rsidR="00350B83" w:rsidRDefault="0035174D" w:rsidP="00350B83">
      <w:pPr>
        <w:pStyle w:val="NormalWeb"/>
        <w:numPr>
          <w:ilvl w:val="0"/>
          <w:numId w:val="26"/>
        </w:numPr>
        <w:spacing w:before="120" w:beforeAutospacing="0" w:after="120" w:afterAutospacing="0" w:line="360" w:lineRule="auto"/>
        <w:ind w:left="567" w:hanging="567"/>
        <w:jc w:val="both"/>
        <w:rPr>
          <w:sz w:val="20"/>
        </w:rPr>
      </w:pPr>
      <w:r>
        <w:rPr>
          <w:sz w:val="20"/>
        </w:rPr>
        <w:t xml:space="preserve">If you wish to terminate the conditional costs agreement, you may do within five (5) clear working days of signing it. The “cooling off” period ends at 5pm on the fifth business day after the day </w:t>
      </w:r>
      <w:r>
        <w:rPr>
          <w:sz w:val="20"/>
        </w:rPr>
        <w:t xml:space="preserve">on which this conditional cost agreement was signed. If not signed, we will only charge you for the costs incurred for work done that was performed on your instructions and with your knowledge up to termination. </w:t>
      </w:r>
    </w:p>
    <w:p w:rsidR="00F60651" w:rsidRDefault="0035174D" w:rsidP="00F60651">
      <w:pPr>
        <w:pStyle w:val="NormalWeb"/>
        <w:spacing w:before="120" w:beforeAutospacing="0" w:after="120" w:afterAutospacing="0" w:line="360" w:lineRule="auto"/>
        <w:ind w:left="567"/>
        <w:jc w:val="both"/>
        <w:rPr>
          <w:sz w:val="20"/>
        </w:rPr>
      </w:pPr>
    </w:p>
    <w:p w:rsidR="005B3D9F" w:rsidRDefault="0035174D" w:rsidP="001C7D95">
      <w:pPr>
        <w:pStyle w:val="NormalWeb"/>
        <w:spacing w:before="120" w:beforeAutospacing="0" w:after="120" w:afterAutospacing="0" w:line="360" w:lineRule="auto"/>
        <w:jc w:val="both"/>
        <w:rPr>
          <w:b/>
          <w:sz w:val="20"/>
        </w:rPr>
      </w:pPr>
    </w:p>
    <w:p w:rsidR="005B3D9F" w:rsidRDefault="0035174D" w:rsidP="001C7D95">
      <w:pPr>
        <w:pStyle w:val="NormalWeb"/>
        <w:spacing w:before="120" w:beforeAutospacing="0" w:after="120" w:afterAutospacing="0" w:line="360" w:lineRule="auto"/>
        <w:jc w:val="both"/>
        <w:rPr>
          <w:b/>
          <w:sz w:val="20"/>
        </w:rPr>
      </w:pPr>
    </w:p>
    <w:p w:rsidR="005B3D9F" w:rsidRDefault="0035174D" w:rsidP="001C7D95">
      <w:pPr>
        <w:pStyle w:val="NormalWeb"/>
        <w:spacing w:before="120" w:beforeAutospacing="0" w:after="120" w:afterAutospacing="0" w:line="360" w:lineRule="auto"/>
        <w:jc w:val="both"/>
        <w:rPr>
          <w:b/>
          <w:sz w:val="20"/>
        </w:rPr>
      </w:pPr>
    </w:p>
    <w:p w:rsidR="005B3D9F" w:rsidRDefault="0035174D" w:rsidP="001C7D95">
      <w:pPr>
        <w:pStyle w:val="NormalWeb"/>
        <w:spacing w:before="120" w:beforeAutospacing="0" w:after="120" w:afterAutospacing="0" w:line="360" w:lineRule="auto"/>
        <w:jc w:val="both"/>
        <w:rPr>
          <w:b/>
          <w:sz w:val="20"/>
        </w:rPr>
      </w:pPr>
    </w:p>
    <w:p w:rsidR="001C7D95" w:rsidRDefault="0035174D" w:rsidP="001C7D95">
      <w:pPr>
        <w:pStyle w:val="NormalWeb"/>
        <w:spacing w:before="120" w:beforeAutospacing="0" w:after="120" w:afterAutospacing="0" w:line="360" w:lineRule="auto"/>
        <w:jc w:val="both"/>
        <w:rPr>
          <w:b/>
          <w:sz w:val="20"/>
        </w:rPr>
      </w:pPr>
      <w:r w:rsidRPr="008C3357">
        <w:rPr>
          <w:b/>
          <w:sz w:val="20"/>
        </w:rPr>
        <w:lastRenderedPageBreak/>
        <w:t>ACKNOWLEDGEMENT</w:t>
      </w:r>
    </w:p>
    <w:p w:rsidR="005B3D9F" w:rsidRDefault="0035174D" w:rsidP="005B3D9F">
      <w:pPr>
        <w:pStyle w:val="ListParagraph"/>
        <w:numPr>
          <w:ilvl w:val="0"/>
          <w:numId w:val="26"/>
        </w:numPr>
        <w:spacing w:before="240" w:after="160"/>
        <w:ind w:left="567" w:hanging="567"/>
        <w:contextualSpacing/>
        <w:rPr>
          <w:lang w:val="en-US"/>
        </w:rPr>
      </w:pPr>
      <w:r w:rsidRPr="005B3D9F">
        <w:rPr>
          <w:lang w:val="en-US"/>
        </w:rPr>
        <w:t>You acknowledge that I</w:t>
      </w:r>
      <w:r w:rsidRPr="005B3D9F">
        <w:rPr>
          <w:lang w:val="en-US"/>
        </w:rPr>
        <w:t xml:space="preserve"> have been given the opportunity to view or receive a copy of the Lead Applicants Conditional Costs and Disclosure Agreement for which the terms of this Group Agreement Apply.</w:t>
      </w:r>
    </w:p>
    <w:p w:rsidR="005B3D9F" w:rsidRPr="005B3D9F" w:rsidRDefault="0035174D" w:rsidP="005B3D9F">
      <w:pPr>
        <w:pStyle w:val="ListParagraph"/>
        <w:spacing w:before="240" w:after="160"/>
        <w:ind w:left="567"/>
        <w:contextualSpacing/>
        <w:rPr>
          <w:lang w:val="en-US"/>
        </w:rPr>
      </w:pPr>
    </w:p>
    <w:p w:rsidR="00F60651" w:rsidRPr="00F60651" w:rsidRDefault="0035174D" w:rsidP="005B3D9F">
      <w:pPr>
        <w:pStyle w:val="ListParagraph"/>
        <w:ind w:hanging="567"/>
        <w:rPr>
          <w:lang w:val="en-US"/>
        </w:rPr>
      </w:pPr>
    </w:p>
    <w:p w:rsidR="005B3D9F" w:rsidRDefault="0035174D" w:rsidP="00DA7931">
      <w:pPr>
        <w:pStyle w:val="ListParagraph"/>
        <w:numPr>
          <w:ilvl w:val="0"/>
          <w:numId w:val="26"/>
        </w:numPr>
        <w:spacing w:before="240" w:after="160"/>
        <w:ind w:left="567" w:hanging="567"/>
        <w:contextualSpacing/>
        <w:rPr>
          <w:lang w:val="en-US"/>
        </w:rPr>
      </w:pPr>
      <w:r w:rsidRPr="005B3D9F">
        <w:rPr>
          <w:lang w:val="en-US"/>
        </w:rPr>
        <w:t xml:space="preserve">You </w:t>
      </w:r>
      <w:r>
        <w:t>acknowledge</w:t>
      </w:r>
      <w:r w:rsidRPr="005B3D9F">
        <w:rPr>
          <w:lang w:val="en-US"/>
        </w:rPr>
        <w:t xml:space="preserve"> that the Laws applicable to the state of NSW will apply and I consent to this by executing this Agreement.</w:t>
      </w:r>
    </w:p>
    <w:p w:rsidR="005B3D9F" w:rsidRPr="005B3D9F" w:rsidRDefault="0035174D" w:rsidP="005B3D9F">
      <w:pPr>
        <w:pStyle w:val="ListParagraph"/>
        <w:spacing w:before="240" w:after="160"/>
        <w:ind w:left="567"/>
        <w:contextualSpacing/>
        <w:rPr>
          <w:lang w:val="en-US"/>
        </w:rPr>
      </w:pPr>
    </w:p>
    <w:p w:rsidR="001C7D95" w:rsidRDefault="0035174D" w:rsidP="001C7D95">
      <w:pPr>
        <w:pStyle w:val="NormalWeb"/>
        <w:numPr>
          <w:ilvl w:val="0"/>
          <w:numId w:val="26"/>
        </w:numPr>
        <w:spacing w:before="120" w:beforeAutospacing="0" w:after="120" w:afterAutospacing="0" w:line="360" w:lineRule="auto"/>
        <w:ind w:left="567" w:hanging="567"/>
        <w:jc w:val="both"/>
        <w:rPr>
          <w:sz w:val="20"/>
        </w:rPr>
      </w:pPr>
      <w:r>
        <w:rPr>
          <w:sz w:val="20"/>
        </w:rPr>
        <w:t xml:space="preserve">You acknowledge that before signing this costs agreement you  have received, read and understood the following documents </w:t>
      </w:r>
      <w:r w:rsidRPr="00284106">
        <w:rPr>
          <w:b/>
          <w:sz w:val="20"/>
        </w:rPr>
        <w:t>or sections thereof</w:t>
      </w:r>
      <w:r>
        <w:rPr>
          <w:sz w:val="20"/>
        </w:rPr>
        <w:t>:</w:t>
      </w:r>
    </w:p>
    <w:p w:rsidR="001C7D95" w:rsidRDefault="0035174D" w:rsidP="001C7D95">
      <w:pPr>
        <w:pStyle w:val="NormalWeb"/>
        <w:numPr>
          <w:ilvl w:val="0"/>
          <w:numId w:val="23"/>
        </w:numPr>
        <w:spacing w:before="120" w:beforeAutospacing="0" w:after="120" w:afterAutospacing="0" w:line="360" w:lineRule="auto"/>
        <w:ind w:left="1276" w:hanging="567"/>
        <w:jc w:val="both"/>
        <w:rPr>
          <w:sz w:val="20"/>
        </w:rPr>
      </w:pPr>
      <w:r>
        <w:rPr>
          <w:sz w:val="20"/>
        </w:rPr>
        <w:t>Lette</w:t>
      </w:r>
      <w:r>
        <w:rPr>
          <w:sz w:val="20"/>
        </w:rPr>
        <w:t>r of Offer;</w:t>
      </w:r>
    </w:p>
    <w:p w:rsidR="001C7D95" w:rsidRPr="006434F2" w:rsidRDefault="0035174D" w:rsidP="001C7D95">
      <w:pPr>
        <w:pStyle w:val="NormalWeb"/>
        <w:numPr>
          <w:ilvl w:val="0"/>
          <w:numId w:val="23"/>
        </w:numPr>
        <w:spacing w:before="120" w:beforeAutospacing="0" w:after="120" w:afterAutospacing="0" w:line="360" w:lineRule="auto"/>
        <w:ind w:left="1276" w:hanging="567"/>
        <w:jc w:val="both"/>
        <w:rPr>
          <w:sz w:val="20"/>
        </w:rPr>
      </w:pPr>
      <w:r>
        <w:rPr>
          <w:sz w:val="20"/>
        </w:rPr>
        <w:t>Costs Agreement and General Terms of Business</w:t>
      </w:r>
    </w:p>
    <w:p w:rsidR="001C7D95" w:rsidRDefault="0035174D" w:rsidP="001C7D95">
      <w:pPr>
        <w:pStyle w:val="NormalWeb"/>
        <w:spacing w:before="120" w:beforeAutospacing="0" w:after="120" w:afterAutospacing="0" w:line="360" w:lineRule="auto"/>
        <w:jc w:val="both"/>
        <w:rPr>
          <w:b/>
          <w:sz w:val="20"/>
          <w:szCs w:val="20"/>
        </w:rPr>
      </w:pPr>
    </w:p>
    <w:p w:rsidR="001C7D95" w:rsidRPr="00CE5CF1" w:rsidRDefault="0035174D" w:rsidP="001C7D95">
      <w:pPr>
        <w:pStyle w:val="NormalWeb"/>
        <w:spacing w:before="120" w:beforeAutospacing="0" w:after="120" w:afterAutospacing="0" w:line="360" w:lineRule="auto"/>
        <w:jc w:val="both"/>
        <w:rPr>
          <w:b/>
          <w:sz w:val="20"/>
          <w:szCs w:val="20"/>
        </w:rPr>
      </w:pPr>
      <w:r w:rsidRPr="00CE5CF1">
        <w:rPr>
          <w:b/>
          <w:sz w:val="20"/>
          <w:szCs w:val="20"/>
        </w:rPr>
        <w:t>If you are signing on behalf of the client, you confirm that you are authorised to do so.</w:t>
      </w:r>
    </w:p>
    <w:tbl>
      <w:tblPr>
        <w:tblW w:w="8893" w:type="dxa"/>
        <w:tblInd w:w="5" w:type="dxa"/>
        <w:tblCellMar>
          <w:left w:w="0" w:type="dxa"/>
          <w:right w:w="0" w:type="dxa"/>
        </w:tblCellMar>
        <w:tblLook w:val="00A0" w:firstRow="1" w:lastRow="0" w:firstColumn="1" w:lastColumn="0" w:noHBand="0" w:noVBand="0"/>
      </w:tblPr>
      <w:tblGrid>
        <w:gridCol w:w="425"/>
        <w:gridCol w:w="3544"/>
        <w:gridCol w:w="1031"/>
        <w:gridCol w:w="3364"/>
        <w:gridCol w:w="529"/>
      </w:tblGrid>
      <w:tr w:rsidR="00B22FAC" w:rsidTr="001C7D95">
        <w:tc>
          <w:tcPr>
            <w:tcW w:w="425" w:type="dxa"/>
            <w:tcBorders>
              <w:top w:val="single" w:sz="4" w:space="0" w:color="auto"/>
              <w:left w:val="single" w:sz="4" w:space="0" w:color="auto"/>
            </w:tcBorders>
          </w:tcPr>
          <w:p w:rsidR="001C7D95" w:rsidRPr="00CE5CF1" w:rsidRDefault="0035174D" w:rsidP="001C7D95">
            <w:pPr>
              <w:pStyle w:val="LDStandard2"/>
              <w:keepNext/>
              <w:keepLines/>
              <w:numPr>
                <w:ilvl w:val="0"/>
                <w:numId w:val="0"/>
              </w:numPr>
              <w:spacing w:before="240" w:after="720" w:line="240" w:lineRule="auto"/>
              <w:rPr>
                <w:sz w:val="20"/>
                <w:lang w:eastAsia="en-AU"/>
              </w:rPr>
            </w:pPr>
            <w:bookmarkStart w:id="0" w:name="PageHere"/>
          </w:p>
        </w:tc>
        <w:tc>
          <w:tcPr>
            <w:tcW w:w="3544" w:type="dxa"/>
            <w:tcBorders>
              <w:top w:val="single" w:sz="4" w:space="0" w:color="auto"/>
              <w:bottom w:val="single" w:sz="4" w:space="0" w:color="auto"/>
            </w:tcBorders>
          </w:tcPr>
          <w:p w:rsidR="001C7D95" w:rsidRPr="00CE5CF1" w:rsidRDefault="0035174D" w:rsidP="001C7D95">
            <w:pPr>
              <w:pStyle w:val="LDStandard2"/>
              <w:keepNext/>
              <w:keepLines/>
              <w:numPr>
                <w:ilvl w:val="0"/>
                <w:numId w:val="0"/>
              </w:numPr>
              <w:spacing w:before="240" w:after="720" w:line="240" w:lineRule="auto"/>
              <w:rPr>
                <w:sz w:val="20"/>
                <w:lang w:eastAsia="en-AU"/>
              </w:rPr>
            </w:pPr>
            <w:r w:rsidRPr="00CE5CF1">
              <w:rPr>
                <w:sz w:val="20"/>
                <w:lang w:eastAsia="en-AU"/>
              </w:rPr>
              <w:t>Signed:</w:t>
            </w:r>
          </w:p>
        </w:tc>
        <w:tc>
          <w:tcPr>
            <w:tcW w:w="1031" w:type="dxa"/>
            <w:tcBorders>
              <w:top w:val="single" w:sz="4" w:space="0" w:color="auto"/>
            </w:tcBorders>
          </w:tcPr>
          <w:p w:rsidR="001C7D95" w:rsidRPr="00CE5CF1" w:rsidRDefault="0035174D" w:rsidP="001C7D95">
            <w:pPr>
              <w:pStyle w:val="LDStandard2"/>
              <w:keepNext/>
              <w:keepLines/>
              <w:numPr>
                <w:ilvl w:val="0"/>
                <w:numId w:val="0"/>
              </w:numPr>
              <w:spacing w:before="240" w:after="720" w:line="240" w:lineRule="auto"/>
              <w:rPr>
                <w:sz w:val="20"/>
                <w:lang w:eastAsia="en-AU"/>
              </w:rPr>
            </w:pPr>
          </w:p>
        </w:tc>
        <w:tc>
          <w:tcPr>
            <w:tcW w:w="3364" w:type="dxa"/>
            <w:tcBorders>
              <w:top w:val="single" w:sz="4" w:space="0" w:color="auto"/>
              <w:bottom w:val="single" w:sz="4" w:space="0" w:color="auto"/>
            </w:tcBorders>
          </w:tcPr>
          <w:p w:rsidR="001C7D95" w:rsidRPr="00CE5CF1" w:rsidRDefault="0035174D" w:rsidP="001C7D95">
            <w:pPr>
              <w:pStyle w:val="LDStandard2"/>
              <w:keepNext/>
              <w:keepLines/>
              <w:numPr>
                <w:ilvl w:val="0"/>
                <w:numId w:val="0"/>
              </w:numPr>
              <w:spacing w:before="240" w:after="720" w:line="240" w:lineRule="auto"/>
              <w:rPr>
                <w:sz w:val="20"/>
                <w:lang w:eastAsia="en-AU"/>
              </w:rPr>
            </w:pPr>
          </w:p>
        </w:tc>
        <w:tc>
          <w:tcPr>
            <w:tcW w:w="529" w:type="dxa"/>
            <w:tcBorders>
              <w:top w:val="single" w:sz="4" w:space="0" w:color="auto"/>
              <w:right w:val="single" w:sz="4" w:space="0" w:color="auto"/>
            </w:tcBorders>
          </w:tcPr>
          <w:p w:rsidR="001C7D95" w:rsidRPr="00CE5CF1" w:rsidRDefault="0035174D" w:rsidP="001C7D95">
            <w:pPr>
              <w:pStyle w:val="LDStandard2"/>
              <w:keepNext/>
              <w:keepLines/>
              <w:numPr>
                <w:ilvl w:val="0"/>
                <w:numId w:val="0"/>
              </w:numPr>
              <w:spacing w:before="240" w:after="720" w:line="240" w:lineRule="auto"/>
              <w:rPr>
                <w:b/>
                <w:szCs w:val="24"/>
              </w:rPr>
            </w:pPr>
          </w:p>
        </w:tc>
      </w:tr>
      <w:bookmarkEnd w:id="0"/>
      <w:tr w:rsidR="00B22FAC" w:rsidTr="001C7D95">
        <w:tc>
          <w:tcPr>
            <w:tcW w:w="425" w:type="dxa"/>
            <w:tcBorders>
              <w:left w:val="single" w:sz="4" w:space="0" w:color="auto"/>
            </w:tcBorders>
          </w:tcPr>
          <w:p w:rsidR="001C7D95" w:rsidRPr="00CE5CF1" w:rsidRDefault="0035174D" w:rsidP="001C7D95">
            <w:pPr>
              <w:pStyle w:val="LDStandard2"/>
              <w:keepNext/>
              <w:keepLines/>
              <w:numPr>
                <w:ilvl w:val="0"/>
                <w:numId w:val="0"/>
              </w:numPr>
              <w:spacing w:after="720" w:line="240" w:lineRule="auto"/>
              <w:rPr>
                <w:sz w:val="20"/>
                <w:lang w:eastAsia="en-AU"/>
              </w:rPr>
            </w:pPr>
          </w:p>
        </w:tc>
        <w:tc>
          <w:tcPr>
            <w:tcW w:w="3544" w:type="dxa"/>
            <w:tcBorders>
              <w:top w:val="single" w:sz="4" w:space="0" w:color="auto"/>
              <w:bottom w:val="single" w:sz="4" w:space="0" w:color="auto"/>
            </w:tcBorders>
          </w:tcPr>
          <w:p w:rsidR="003316AA" w:rsidRDefault="0035174D" w:rsidP="003316AA">
            <w:pPr>
              <w:pStyle w:val="LDStandard2"/>
              <w:keepNext/>
              <w:keepLines/>
              <w:numPr>
                <w:ilvl w:val="0"/>
                <w:numId w:val="0"/>
              </w:numPr>
              <w:spacing w:after="0" w:line="240" w:lineRule="auto"/>
              <w:rPr>
                <w:sz w:val="20"/>
                <w:lang w:eastAsia="en-AU"/>
              </w:rPr>
            </w:pPr>
          </w:p>
          <w:p w:rsidR="0035174D" w:rsidRDefault="0035174D" w:rsidP="003316AA">
            <w:pPr>
              <w:pStyle w:val="LDStandard2"/>
              <w:keepNext/>
              <w:keepLines/>
              <w:numPr>
                <w:ilvl w:val="0"/>
                <w:numId w:val="0"/>
              </w:numPr>
              <w:spacing w:after="0" w:line="240" w:lineRule="auto"/>
              <w:rPr>
                <w:sz w:val="20"/>
                <w:lang w:eastAsia="en-AU"/>
              </w:rPr>
            </w:pPr>
            <w:bookmarkStart w:id="1" w:name="_GoBack"/>
            <w:bookmarkEnd w:id="1"/>
          </w:p>
          <w:p w:rsidR="003316AA" w:rsidRPr="00CE5CF1" w:rsidRDefault="0035174D" w:rsidP="003316AA">
            <w:pPr>
              <w:pStyle w:val="LDStandard2"/>
              <w:keepNext/>
              <w:keepLines/>
              <w:numPr>
                <w:ilvl w:val="0"/>
                <w:numId w:val="0"/>
              </w:numPr>
              <w:spacing w:after="0" w:line="240" w:lineRule="auto"/>
              <w:rPr>
                <w:sz w:val="20"/>
                <w:lang w:eastAsia="en-AU"/>
              </w:rPr>
            </w:pPr>
            <w:r>
              <w:rPr>
                <w:noProof/>
                <w:sz w:val="20"/>
                <w:lang w:eastAsia="en-AU"/>
              </w:rPr>
              <w:drawing>
                <wp:inline distT="0" distB="0" distL="0" distR="0">
                  <wp:extent cx="1486107" cy="3238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105751" name="MLB 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486107" cy="323895"/>
                          </a:xfrm>
                          <a:prstGeom prst="rect">
                            <a:avLst/>
                          </a:prstGeom>
                        </pic:spPr>
                      </pic:pic>
                    </a:graphicData>
                  </a:graphic>
                </wp:inline>
              </w:drawing>
            </w:r>
          </w:p>
        </w:tc>
        <w:tc>
          <w:tcPr>
            <w:tcW w:w="1031" w:type="dxa"/>
          </w:tcPr>
          <w:p w:rsidR="001C7D95" w:rsidRPr="00CE5CF1" w:rsidRDefault="0035174D" w:rsidP="001C7D95">
            <w:pPr>
              <w:pStyle w:val="LDStandard2"/>
              <w:keepNext/>
              <w:keepLines/>
              <w:numPr>
                <w:ilvl w:val="0"/>
                <w:numId w:val="0"/>
              </w:numPr>
              <w:spacing w:after="720" w:line="240" w:lineRule="auto"/>
              <w:rPr>
                <w:sz w:val="20"/>
                <w:lang w:eastAsia="en-AU"/>
              </w:rPr>
            </w:pPr>
          </w:p>
        </w:tc>
        <w:tc>
          <w:tcPr>
            <w:tcW w:w="3364" w:type="dxa"/>
            <w:tcBorders>
              <w:top w:val="single" w:sz="4" w:space="0" w:color="auto"/>
              <w:bottom w:val="single" w:sz="4" w:space="0" w:color="auto"/>
            </w:tcBorders>
          </w:tcPr>
          <w:p w:rsidR="001C7D95" w:rsidRDefault="0035174D" w:rsidP="003316AA">
            <w:pPr>
              <w:pStyle w:val="LDStandard2"/>
              <w:keepNext/>
              <w:keepLines/>
              <w:numPr>
                <w:ilvl w:val="0"/>
                <w:numId w:val="0"/>
              </w:numPr>
              <w:spacing w:after="0" w:line="240" w:lineRule="auto"/>
              <w:rPr>
                <w:sz w:val="20"/>
                <w:lang w:eastAsia="en-AU"/>
              </w:rPr>
            </w:pPr>
            <w:r w:rsidRPr="00CE5CF1">
              <w:rPr>
                <w:sz w:val="20"/>
                <w:lang w:eastAsia="en-AU"/>
              </w:rPr>
              <w:t>Date</w:t>
            </w:r>
          </w:p>
          <w:p w:rsidR="003316AA" w:rsidRDefault="0035174D" w:rsidP="003316AA">
            <w:pPr>
              <w:pStyle w:val="LDStandard2"/>
              <w:keepNext/>
              <w:keepLines/>
              <w:numPr>
                <w:ilvl w:val="0"/>
                <w:numId w:val="0"/>
              </w:numPr>
              <w:spacing w:after="0" w:line="240" w:lineRule="auto"/>
              <w:rPr>
                <w:sz w:val="20"/>
                <w:lang w:eastAsia="en-AU"/>
              </w:rPr>
            </w:pPr>
          </w:p>
          <w:p w:rsidR="003316AA" w:rsidRDefault="0035174D" w:rsidP="003316AA">
            <w:pPr>
              <w:pStyle w:val="LDStandard2"/>
              <w:keepNext/>
              <w:keepLines/>
              <w:numPr>
                <w:ilvl w:val="0"/>
                <w:numId w:val="0"/>
              </w:numPr>
              <w:spacing w:after="0" w:line="240" w:lineRule="auto"/>
              <w:rPr>
                <w:sz w:val="20"/>
                <w:lang w:eastAsia="en-AU"/>
              </w:rPr>
            </w:pPr>
          </w:p>
          <w:p w:rsidR="003316AA" w:rsidRPr="00CE5CF1" w:rsidRDefault="0035174D" w:rsidP="003316AA">
            <w:pPr>
              <w:pStyle w:val="LDStandard2"/>
              <w:keepNext/>
              <w:keepLines/>
              <w:numPr>
                <w:ilvl w:val="0"/>
                <w:numId w:val="0"/>
              </w:numPr>
              <w:spacing w:after="0" w:line="240" w:lineRule="auto"/>
              <w:rPr>
                <w:sz w:val="20"/>
                <w:lang w:eastAsia="en-AU"/>
              </w:rPr>
            </w:pPr>
            <w:r>
              <w:rPr>
                <w:sz w:val="20"/>
                <w:lang w:eastAsia="en-AU"/>
              </w:rPr>
              <w:t>31st August 2019</w:t>
            </w:r>
          </w:p>
        </w:tc>
        <w:tc>
          <w:tcPr>
            <w:tcW w:w="529" w:type="dxa"/>
            <w:tcBorders>
              <w:right w:val="single" w:sz="4" w:space="0" w:color="auto"/>
            </w:tcBorders>
          </w:tcPr>
          <w:p w:rsidR="001C7D95" w:rsidRPr="00CE5CF1" w:rsidRDefault="0035174D" w:rsidP="001C7D95">
            <w:pPr>
              <w:pStyle w:val="LDStandard2"/>
              <w:keepNext/>
              <w:keepLines/>
              <w:numPr>
                <w:ilvl w:val="0"/>
                <w:numId w:val="0"/>
              </w:numPr>
              <w:spacing w:after="720" w:line="240" w:lineRule="auto"/>
              <w:rPr>
                <w:b/>
                <w:szCs w:val="24"/>
              </w:rPr>
            </w:pPr>
          </w:p>
        </w:tc>
      </w:tr>
      <w:tr w:rsidR="00B22FAC" w:rsidTr="001C7D95">
        <w:tc>
          <w:tcPr>
            <w:tcW w:w="425" w:type="dxa"/>
            <w:tcBorders>
              <w:left w:val="single" w:sz="4" w:space="0" w:color="auto"/>
              <w:bottom w:val="single" w:sz="4" w:space="0" w:color="auto"/>
            </w:tcBorders>
          </w:tcPr>
          <w:p w:rsidR="001C7D95" w:rsidRPr="00CE5CF1" w:rsidRDefault="0035174D" w:rsidP="001C7D95">
            <w:pPr>
              <w:pStyle w:val="LDStandard2"/>
              <w:keepNext/>
              <w:keepLines/>
              <w:numPr>
                <w:ilvl w:val="0"/>
                <w:numId w:val="0"/>
              </w:numPr>
              <w:spacing w:after="720" w:line="240" w:lineRule="auto"/>
              <w:rPr>
                <w:sz w:val="20"/>
                <w:lang w:eastAsia="en-AU"/>
              </w:rPr>
            </w:pPr>
          </w:p>
        </w:tc>
        <w:tc>
          <w:tcPr>
            <w:tcW w:w="3544" w:type="dxa"/>
            <w:tcBorders>
              <w:top w:val="single" w:sz="4" w:space="0" w:color="auto"/>
              <w:bottom w:val="single" w:sz="4" w:space="0" w:color="auto"/>
            </w:tcBorders>
          </w:tcPr>
          <w:p w:rsidR="001C7D95" w:rsidRPr="00CE5CF1" w:rsidRDefault="0035174D" w:rsidP="001C7D95">
            <w:pPr>
              <w:pStyle w:val="LDStandard2"/>
              <w:keepNext/>
              <w:keepLines/>
              <w:numPr>
                <w:ilvl w:val="0"/>
                <w:numId w:val="0"/>
              </w:numPr>
              <w:spacing w:after="720" w:line="240" w:lineRule="auto"/>
              <w:rPr>
                <w:sz w:val="20"/>
                <w:lang w:eastAsia="en-AU"/>
              </w:rPr>
            </w:pPr>
            <w:r>
              <w:rPr>
                <w:noProof/>
                <w:sz w:val="20"/>
                <w:lang w:eastAsia="en-AU"/>
              </w:rPr>
              <w:t>Matthew Berenger</w:t>
            </w:r>
          </w:p>
        </w:tc>
        <w:tc>
          <w:tcPr>
            <w:tcW w:w="1031" w:type="dxa"/>
            <w:tcBorders>
              <w:bottom w:val="single" w:sz="4" w:space="0" w:color="auto"/>
            </w:tcBorders>
          </w:tcPr>
          <w:p w:rsidR="001C7D95" w:rsidRPr="00CE5CF1" w:rsidRDefault="0035174D" w:rsidP="001C7D95">
            <w:pPr>
              <w:pStyle w:val="LDStandard2"/>
              <w:keepNext/>
              <w:keepLines/>
              <w:numPr>
                <w:ilvl w:val="0"/>
                <w:numId w:val="0"/>
              </w:numPr>
              <w:spacing w:after="720" w:line="240" w:lineRule="auto"/>
              <w:rPr>
                <w:sz w:val="20"/>
                <w:lang w:eastAsia="en-AU"/>
              </w:rPr>
            </w:pPr>
          </w:p>
        </w:tc>
        <w:tc>
          <w:tcPr>
            <w:tcW w:w="3364" w:type="dxa"/>
            <w:tcBorders>
              <w:top w:val="single" w:sz="4" w:space="0" w:color="auto"/>
              <w:bottom w:val="single" w:sz="4" w:space="0" w:color="auto"/>
            </w:tcBorders>
          </w:tcPr>
          <w:p w:rsidR="001C7D95" w:rsidRPr="00CE5CF1" w:rsidRDefault="0035174D" w:rsidP="001C7D95">
            <w:pPr>
              <w:pStyle w:val="LDStandard2"/>
              <w:keepNext/>
              <w:keepLines/>
              <w:numPr>
                <w:ilvl w:val="0"/>
                <w:numId w:val="0"/>
              </w:numPr>
              <w:spacing w:after="720" w:line="240" w:lineRule="auto"/>
              <w:rPr>
                <w:sz w:val="20"/>
                <w:lang w:eastAsia="en-AU"/>
              </w:rPr>
            </w:pPr>
            <w:r w:rsidRPr="00CE5CF1">
              <w:rPr>
                <w:sz w:val="20"/>
                <w:lang w:eastAsia="en-AU"/>
              </w:rPr>
              <w:t>Date</w:t>
            </w:r>
          </w:p>
        </w:tc>
        <w:tc>
          <w:tcPr>
            <w:tcW w:w="529" w:type="dxa"/>
            <w:tcBorders>
              <w:bottom w:val="single" w:sz="4" w:space="0" w:color="auto"/>
              <w:right w:val="single" w:sz="4" w:space="0" w:color="auto"/>
            </w:tcBorders>
          </w:tcPr>
          <w:p w:rsidR="001C7D95" w:rsidRPr="00CE5CF1" w:rsidRDefault="0035174D" w:rsidP="001C7D95">
            <w:pPr>
              <w:pStyle w:val="LDStandard2"/>
              <w:keepNext/>
              <w:keepLines/>
              <w:numPr>
                <w:ilvl w:val="0"/>
                <w:numId w:val="0"/>
              </w:numPr>
              <w:spacing w:after="720" w:line="240" w:lineRule="auto"/>
              <w:rPr>
                <w:b/>
                <w:szCs w:val="24"/>
              </w:rPr>
            </w:pPr>
          </w:p>
        </w:tc>
      </w:tr>
    </w:tbl>
    <w:p w:rsidR="001C7D95" w:rsidRPr="00CE5CF1" w:rsidRDefault="0035174D" w:rsidP="001C7D95">
      <w:pPr>
        <w:pStyle w:val="NormalWeb"/>
        <w:spacing w:before="120" w:beforeAutospacing="0" w:after="120" w:afterAutospacing="0" w:line="360" w:lineRule="auto"/>
        <w:jc w:val="both"/>
        <w:rPr>
          <w:sz w:val="20"/>
          <w:szCs w:val="20"/>
        </w:rPr>
      </w:pPr>
    </w:p>
    <w:p w:rsidR="001C7D95" w:rsidRPr="00CE5CF1" w:rsidRDefault="0035174D">
      <w:pPr>
        <w:rPr>
          <w:lang w:eastAsia="en-AU"/>
        </w:rPr>
      </w:pPr>
      <w:r w:rsidRPr="00CE5CF1">
        <w:br w:type="page"/>
      </w:r>
    </w:p>
    <w:p w:rsidR="001C7D95" w:rsidRPr="00CE5CF1" w:rsidRDefault="0035174D" w:rsidP="001C7D95">
      <w:pPr>
        <w:pStyle w:val="NormalWeb"/>
        <w:spacing w:before="120" w:beforeAutospacing="0" w:after="120" w:afterAutospacing="0" w:line="360" w:lineRule="auto"/>
        <w:jc w:val="both"/>
        <w:rPr>
          <w:sz w:val="22"/>
        </w:rPr>
      </w:pPr>
      <w:r w:rsidRPr="00CE5CF1">
        <w:rPr>
          <w:b/>
          <w:noProof/>
          <w:sz w:val="16"/>
          <w:szCs w:val="16"/>
        </w:rPr>
        <w:lastRenderedPageBreak/>
        <mc:AlternateContent>
          <mc:Choice Requires="wps">
            <w:drawing>
              <wp:anchor distT="0" distB="0" distL="114300" distR="114300" simplePos="0" relativeHeight="251658240" behindDoc="0" locked="0" layoutInCell="1" allowOverlap="1">
                <wp:simplePos x="0" y="0"/>
                <wp:positionH relativeFrom="column">
                  <wp:posOffset>308610</wp:posOffset>
                </wp:positionH>
                <wp:positionV relativeFrom="paragraph">
                  <wp:posOffset>-299720</wp:posOffset>
                </wp:positionV>
                <wp:extent cx="5844540" cy="278130"/>
                <wp:effectExtent l="0" t="0" r="381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7D95" w:rsidRPr="00D76BE8" w:rsidRDefault="0035174D" w:rsidP="001C7D95">
                            <w:pPr>
                              <w:jc w:val="center"/>
                              <w:rPr>
                                <w:rFonts w:ascii="Verdana" w:hAnsi="Verdana"/>
                                <w:b/>
                                <w:sz w:val="18"/>
                                <w:szCs w:val="18"/>
                              </w:rPr>
                            </w:pPr>
                            <w:r w:rsidRPr="00D76BE8">
                              <w:rPr>
                                <w:rFonts w:ascii="Verdana" w:hAnsi="Verdana"/>
                                <w:b/>
                                <w:sz w:val="18"/>
                                <w:szCs w:val="18"/>
                              </w:rPr>
                              <w:t>General Terms of Business</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9" o:spid="_x0000_s1025" type="#_x0000_t202" style="width:460.2pt;height:21.9pt;margin-top:-23.6pt;margin-left:24.3pt;mso-height-percent:0;mso-height-relative:margin;mso-width-percent:0;mso-width-relative:margin;mso-wrap-distance-bottom:0;mso-wrap-distance-left:9pt;mso-wrap-distance-right:9pt;mso-wrap-distance-top:0;mso-wrap-style:square;position:absolute;visibility:visible;v-text-anchor:top;z-index:251659264" stroked="f">
                <v:textbox>
                  <w:txbxContent>
                    <w:p w:rsidR="001C7D95" w:rsidRPr="00D76BE8" w:rsidP="001C7D95">
                      <w:pPr>
                        <w:jc w:val="center"/>
                        <w:rPr>
                          <w:rFonts w:ascii="Verdana" w:hAnsi="Verdana"/>
                          <w:b/>
                          <w:sz w:val="18"/>
                          <w:szCs w:val="18"/>
                        </w:rPr>
                      </w:pPr>
                      <w:r w:rsidRPr="00D76BE8">
                        <w:rPr>
                          <w:rFonts w:ascii="Verdana" w:hAnsi="Verdana"/>
                          <w:b/>
                          <w:sz w:val="18"/>
                          <w:szCs w:val="18"/>
                        </w:rPr>
                        <w:t>General Terms of Business</w:t>
                      </w:r>
                    </w:p>
                  </w:txbxContent>
                </v:textbox>
              </v:shape>
            </w:pict>
          </mc:Fallback>
        </mc:AlternateContent>
      </w:r>
    </w:p>
    <w:p w:rsidR="001C7D95" w:rsidRPr="00CE5CF1" w:rsidRDefault="0035174D" w:rsidP="001C7D95">
      <w:pPr>
        <w:keepNext/>
        <w:numPr>
          <w:ilvl w:val="0"/>
          <w:numId w:val="5"/>
        </w:numPr>
        <w:spacing w:before="60" w:after="60"/>
        <w:ind w:left="425" w:hanging="425"/>
        <w:jc w:val="both"/>
        <w:rPr>
          <w:b/>
          <w:sz w:val="16"/>
          <w:szCs w:val="16"/>
        </w:rPr>
        <w:sectPr w:rsidR="001C7D95" w:rsidRPr="00CE5CF1" w:rsidSect="001C7D95">
          <w:headerReference w:type="default" r:id="rId11"/>
          <w:footerReference w:type="default" r:id="rId12"/>
          <w:pgSz w:w="11906" w:h="16838"/>
          <w:pgMar w:top="1134" w:right="1134" w:bottom="1134" w:left="1134" w:header="709" w:footer="709" w:gutter="0"/>
          <w:pgNumType w:start="0"/>
          <w:cols w:space="708"/>
          <w:titlePg/>
          <w:docGrid w:linePitch="360"/>
        </w:sectPr>
      </w:pPr>
    </w:p>
    <w:p w:rsidR="001C7D95" w:rsidRPr="00CE5CF1" w:rsidRDefault="0035174D" w:rsidP="001C7D95">
      <w:pPr>
        <w:keepNext/>
        <w:numPr>
          <w:ilvl w:val="0"/>
          <w:numId w:val="5"/>
        </w:numPr>
        <w:spacing w:before="60" w:after="60"/>
        <w:ind w:left="425" w:hanging="425"/>
        <w:jc w:val="both"/>
        <w:rPr>
          <w:b/>
          <w:sz w:val="16"/>
          <w:szCs w:val="16"/>
        </w:rPr>
      </w:pPr>
      <w:r w:rsidRPr="00CE5CF1">
        <w:rPr>
          <w:b/>
          <w:sz w:val="16"/>
          <w:szCs w:val="16"/>
        </w:rPr>
        <w:lastRenderedPageBreak/>
        <w:t>Billing Arrangements</w:t>
      </w:r>
    </w:p>
    <w:p w:rsidR="001C7D95" w:rsidRPr="00CE5CF1" w:rsidRDefault="0035174D" w:rsidP="001C7D95">
      <w:pPr>
        <w:spacing w:before="60" w:after="60"/>
        <w:ind w:left="425"/>
        <w:jc w:val="both"/>
        <w:rPr>
          <w:sz w:val="16"/>
          <w:szCs w:val="16"/>
        </w:rPr>
      </w:pPr>
      <w:r w:rsidRPr="00CE5CF1">
        <w:rPr>
          <w:sz w:val="16"/>
          <w:szCs w:val="16"/>
        </w:rPr>
        <w:t>A tax invoice for our professional fees and internal expenses including any uplift fee will be issued on the successful outcome of the matter.</w:t>
      </w:r>
    </w:p>
    <w:p w:rsidR="001C7D95" w:rsidRPr="00CE5CF1" w:rsidRDefault="0035174D" w:rsidP="001C7D95">
      <w:pPr>
        <w:spacing w:before="60" w:after="60"/>
        <w:ind w:left="426"/>
        <w:jc w:val="both"/>
        <w:rPr>
          <w:sz w:val="16"/>
          <w:szCs w:val="16"/>
        </w:rPr>
      </w:pPr>
      <w:r w:rsidRPr="00CE5CF1">
        <w:rPr>
          <w:sz w:val="16"/>
          <w:szCs w:val="16"/>
        </w:rPr>
        <w:t>As for disbursements we may issue a tax invoice monthly.</w:t>
      </w:r>
      <w:r w:rsidRPr="00CE5CF1">
        <w:rPr>
          <w:sz w:val="16"/>
          <w:szCs w:val="16"/>
        </w:rPr>
        <w:t xml:space="preserve"> </w:t>
      </w:r>
    </w:p>
    <w:p w:rsidR="001C7D95" w:rsidRPr="00CE5CF1" w:rsidRDefault="0035174D" w:rsidP="001C7D95">
      <w:pPr>
        <w:spacing w:before="60" w:after="60"/>
        <w:ind w:left="426"/>
        <w:jc w:val="both"/>
        <w:rPr>
          <w:sz w:val="16"/>
          <w:szCs w:val="16"/>
        </w:rPr>
      </w:pPr>
      <w:r w:rsidRPr="00CE5CF1">
        <w:rPr>
          <w:sz w:val="16"/>
          <w:szCs w:val="16"/>
        </w:rPr>
        <w:t xml:space="preserve">All tax invoices are due and payable 30 days from the date of the tax invoice. You consent to us sending our tax invoices to you electronically at your usual email address or mobile phone number as specified by you.   </w:t>
      </w:r>
    </w:p>
    <w:p w:rsidR="001C7D95" w:rsidRPr="00CE5CF1" w:rsidRDefault="0035174D" w:rsidP="001C7D95">
      <w:pPr>
        <w:spacing w:before="60" w:after="60"/>
        <w:ind w:left="426"/>
        <w:jc w:val="both"/>
        <w:rPr>
          <w:sz w:val="16"/>
          <w:szCs w:val="16"/>
        </w:rPr>
      </w:pPr>
    </w:p>
    <w:p w:rsidR="001C7D95" w:rsidRPr="00CE5CF1" w:rsidRDefault="0035174D" w:rsidP="001C7D95">
      <w:pPr>
        <w:numPr>
          <w:ilvl w:val="0"/>
          <w:numId w:val="5"/>
        </w:numPr>
        <w:spacing w:before="60" w:after="60"/>
        <w:ind w:left="426" w:hanging="426"/>
        <w:jc w:val="both"/>
        <w:rPr>
          <w:b/>
          <w:sz w:val="16"/>
          <w:szCs w:val="16"/>
        </w:rPr>
      </w:pPr>
      <w:r w:rsidRPr="00CE5CF1">
        <w:rPr>
          <w:b/>
          <w:sz w:val="16"/>
          <w:szCs w:val="16"/>
        </w:rPr>
        <w:t>Interest Charges</w:t>
      </w:r>
    </w:p>
    <w:p w:rsidR="001C7D95" w:rsidRPr="00CE5CF1" w:rsidRDefault="0035174D" w:rsidP="001C7D95">
      <w:pPr>
        <w:spacing w:before="60" w:after="60"/>
        <w:ind w:left="426"/>
        <w:jc w:val="both"/>
        <w:rPr>
          <w:sz w:val="16"/>
          <w:szCs w:val="16"/>
        </w:rPr>
      </w:pPr>
      <w:r w:rsidRPr="00CE5CF1">
        <w:rPr>
          <w:sz w:val="16"/>
          <w:szCs w:val="16"/>
        </w:rPr>
        <w:t>Interest at the m</w:t>
      </w:r>
      <w:r w:rsidRPr="00CE5CF1">
        <w:rPr>
          <w:sz w:val="16"/>
          <w:szCs w:val="16"/>
        </w:rPr>
        <w:t>aximum rate prescribed in Rule 75 of the Legal Profession Uniform General Rules 2015 (“Uniform General Rules”)</w:t>
      </w:r>
      <w:r w:rsidRPr="00CE5CF1">
        <w:rPr>
          <w:i/>
          <w:sz w:val="16"/>
          <w:szCs w:val="16"/>
        </w:rPr>
        <w:t xml:space="preserve"> </w:t>
      </w:r>
      <w:r w:rsidRPr="00CE5CF1">
        <w:rPr>
          <w:sz w:val="16"/>
          <w:szCs w:val="16"/>
        </w:rPr>
        <w:t>(being the Cash Rate Target set by the Reserve Bank of Australia plus 2%) will be charged on any amounts unpaid after the expiry of 30 days after</w:t>
      </w:r>
      <w:r w:rsidRPr="00CE5CF1">
        <w:rPr>
          <w:sz w:val="16"/>
          <w:szCs w:val="16"/>
        </w:rPr>
        <w:t xml:space="preserve"> a tax invoice is given to you. Our tax invoices will specify the interest rate to be charged.</w:t>
      </w:r>
    </w:p>
    <w:p w:rsidR="001C7D95" w:rsidRPr="00CE5CF1" w:rsidRDefault="0035174D" w:rsidP="001C7D95">
      <w:pPr>
        <w:spacing w:before="60" w:after="60"/>
        <w:ind w:left="426"/>
        <w:jc w:val="both"/>
        <w:rPr>
          <w:sz w:val="16"/>
          <w:szCs w:val="16"/>
        </w:rPr>
      </w:pPr>
    </w:p>
    <w:p w:rsidR="001C7D95" w:rsidRPr="00CE5CF1" w:rsidRDefault="0035174D" w:rsidP="001C7D95">
      <w:pPr>
        <w:numPr>
          <w:ilvl w:val="0"/>
          <w:numId w:val="5"/>
        </w:numPr>
        <w:spacing w:before="60" w:after="60"/>
        <w:ind w:left="426" w:hanging="426"/>
        <w:jc w:val="both"/>
        <w:rPr>
          <w:b/>
          <w:sz w:val="16"/>
          <w:szCs w:val="16"/>
        </w:rPr>
      </w:pPr>
      <w:r w:rsidRPr="00CE5CF1">
        <w:rPr>
          <w:b/>
          <w:sz w:val="16"/>
          <w:szCs w:val="16"/>
        </w:rPr>
        <w:t>Recovery of Costs</w:t>
      </w:r>
    </w:p>
    <w:p w:rsidR="001C7D95" w:rsidRPr="00CE5CF1" w:rsidRDefault="0035174D" w:rsidP="001C7D95">
      <w:pPr>
        <w:spacing w:before="60" w:after="60"/>
        <w:ind w:left="426"/>
        <w:jc w:val="both"/>
        <w:rPr>
          <w:sz w:val="16"/>
          <w:szCs w:val="16"/>
        </w:rPr>
      </w:pPr>
      <w:r w:rsidRPr="00CE5CF1">
        <w:rPr>
          <w:sz w:val="16"/>
          <w:szCs w:val="16"/>
        </w:rPr>
        <w:t xml:space="preserve">The </w:t>
      </w:r>
      <w:r w:rsidRPr="00525E48">
        <w:rPr>
          <w:i/>
          <w:sz w:val="16"/>
          <w:szCs w:val="16"/>
        </w:rPr>
        <w:t>Legal Profession Uniform Law (NSW) (“</w:t>
      </w:r>
      <w:r w:rsidRPr="00525E48">
        <w:rPr>
          <w:sz w:val="16"/>
          <w:szCs w:val="16"/>
        </w:rPr>
        <w:t>the</w:t>
      </w:r>
      <w:r w:rsidRPr="00CE5CF1">
        <w:rPr>
          <w:i/>
          <w:sz w:val="16"/>
          <w:szCs w:val="16"/>
        </w:rPr>
        <w:t xml:space="preserve"> </w:t>
      </w:r>
      <w:r w:rsidRPr="00CE5CF1">
        <w:rPr>
          <w:sz w:val="16"/>
          <w:szCs w:val="16"/>
        </w:rPr>
        <w:t>Uniform Law”</w:t>
      </w:r>
      <w:r w:rsidRPr="00CE5CF1">
        <w:rPr>
          <w:i/>
          <w:sz w:val="16"/>
          <w:szCs w:val="16"/>
        </w:rPr>
        <w:t xml:space="preserve">) </w:t>
      </w:r>
      <w:r w:rsidRPr="00CE5CF1">
        <w:rPr>
          <w:sz w:val="16"/>
          <w:szCs w:val="16"/>
        </w:rPr>
        <w:t>provides that we cannot take action for recovery of legal costs until 30 days after</w:t>
      </w:r>
      <w:r w:rsidRPr="00CE5CF1">
        <w:rPr>
          <w:sz w:val="16"/>
          <w:szCs w:val="16"/>
        </w:rPr>
        <w:t xml:space="preserve"> a tax invoice (which complies with the Uniform Law) has been given to you.</w:t>
      </w:r>
    </w:p>
    <w:p w:rsidR="001C7D95" w:rsidRPr="00CE5CF1" w:rsidRDefault="0035174D" w:rsidP="001C7D95">
      <w:pPr>
        <w:spacing w:before="60" w:after="60"/>
        <w:ind w:left="426"/>
        <w:jc w:val="both"/>
        <w:rPr>
          <w:sz w:val="16"/>
          <w:szCs w:val="16"/>
        </w:rPr>
      </w:pPr>
    </w:p>
    <w:p w:rsidR="001C7D95" w:rsidRPr="00CE5CF1" w:rsidRDefault="0035174D" w:rsidP="001C7D95">
      <w:pPr>
        <w:numPr>
          <w:ilvl w:val="0"/>
          <w:numId w:val="5"/>
        </w:numPr>
        <w:spacing w:before="60" w:after="60"/>
        <w:ind w:left="426" w:hanging="426"/>
        <w:jc w:val="both"/>
        <w:rPr>
          <w:b/>
          <w:sz w:val="16"/>
          <w:szCs w:val="16"/>
        </w:rPr>
      </w:pPr>
      <w:r w:rsidRPr="00CE5CF1">
        <w:rPr>
          <w:b/>
          <w:sz w:val="16"/>
          <w:szCs w:val="16"/>
        </w:rPr>
        <w:t>Your Rights</w:t>
      </w:r>
    </w:p>
    <w:p w:rsidR="001C7D95" w:rsidRPr="00CE5CF1" w:rsidRDefault="0035174D" w:rsidP="001C7D95">
      <w:pPr>
        <w:spacing w:before="60" w:after="60"/>
        <w:ind w:left="426"/>
        <w:jc w:val="both"/>
        <w:rPr>
          <w:sz w:val="16"/>
          <w:szCs w:val="16"/>
        </w:rPr>
      </w:pPr>
      <w:r w:rsidRPr="00CE5CF1">
        <w:rPr>
          <w:sz w:val="16"/>
          <w:szCs w:val="16"/>
        </w:rPr>
        <w:t>It is your right to:</w:t>
      </w:r>
    </w:p>
    <w:p w:rsidR="001C7D95" w:rsidRPr="00CE5CF1" w:rsidRDefault="0035174D" w:rsidP="001C7D95">
      <w:pPr>
        <w:numPr>
          <w:ilvl w:val="0"/>
          <w:numId w:val="19"/>
        </w:numPr>
        <w:spacing w:before="60" w:after="60"/>
        <w:ind w:left="709" w:hanging="283"/>
        <w:jc w:val="both"/>
        <w:rPr>
          <w:sz w:val="16"/>
          <w:szCs w:val="16"/>
        </w:rPr>
      </w:pPr>
      <w:r w:rsidRPr="00CE5CF1">
        <w:rPr>
          <w:sz w:val="16"/>
          <w:szCs w:val="16"/>
        </w:rPr>
        <w:t>negotiate a costs agreement with us;</w:t>
      </w:r>
    </w:p>
    <w:p w:rsidR="001C7D95" w:rsidRPr="00CE5CF1" w:rsidRDefault="0035174D" w:rsidP="001C7D95">
      <w:pPr>
        <w:numPr>
          <w:ilvl w:val="0"/>
          <w:numId w:val="19"/>
        </w:numPr>
        <w:spacing w:before="60" w:after="60"/>
        <w:ind w:left="709" w:hanging="283"/>
        <w:jc w:val="both"/>
        <w:rPr>
          <w:sz w:val="16"/>
          <w:szCs w:val="16"/>
        </w:rPr>
      </w:pPr>
      <w:r w:rsidRPr="00CE5CF1">
        <w:rPr>
          <w:sz w:val="16"/>
          <w:szCs w:val="16"/>
        </w:rPr>
        <w:t>negotiate the method of billing (e.g. task based or time based);</w:t>
      </w:r>
    </w:p>
    <w:p w:rsidR="001C7D95" w:rsidRPr="00CE5CF1" w:rsidRDefault="0035174D" w:rsidP="001C7D95">
      <w:pPr>
        <w:numPr>
          <w:ilvl w:val="0"/>
          <w:numId w:val="19"/>
        </w:numPr>
        <w:spacing w:before="60" w:after="60"/>
        <w:ind w:left="709" w:hanging="283"/>
        <w:jc w:val="both"/>
        <w:rPr>
          <w:sz w:val="16"/>
          <w:szCs w:val="16"/>
        </w:rPr>
      </w:pPr>
      <w:r w:rsidRPr="00CE5CF1">
        <w:rPr>
          <w:sz w:val="16"/>
          <w:szCs w:val="16"/>
        </w:rPr>
        <w:tab/>
      </w:r>
      <w:r w:rsidRPr="00CE5CF1">
        <w:rPr>
          <w:sz w:val="16"/>
          <w:szCs w:val="16"/>
        </w:rPr>
        <w:t xml:space="preserve">request and receive an itemised bill within 30 days after a lump sum bill or partially itemised bill is payable; </w:t>
      </w:r>
    </w:p>
    <w:p w:rsidR="001C7D95" w:rsidRPr="00CE5CF1" w:rsidRDefault="0035174D" w:rsidP="001C7D95">
      <w:pPr>
        <w:numPr>
          <w:ilvl w:val="0"/>
          <w:numId w:val="19"/>
        </w:numPr>
        <w:spacing w:before="60" w:after="60"/>
        <w:ind w:left="709" w:hanging="283"/>
        <w:jc w:val="both"/>
        <w:rPr>
          <w:sz w:val="16"/>
          <w:szCs w:val="16"/>
        </w:rPr>
      </w:pPr>
      <w:r w:rsidRPr="00CE5CF1">
        <w:rPr>
          <w:sz w:val="16"/>
          <w:szCs w:val="16"/>
        </w:rPr>
        <w:t>seek the assistance of the designated local regulatory authority (the NSW Commissioner)</w:t>
      </w:r>
      <w:r w:rsidRPr="00CE5CF1">
        <w:t xml:space="preserve"> </w:t>
      </w:r>
      <w:r w:rsidRPr="00CE5CF1">
        <w:rPr>
          <w:sz w:val="16"/>
          <w:szCs w:val="16"/>
        </w:rPr>
        <w:t>in the event of a dispute about legal costs;</w:t>
      </w:r>
    </w:p>
    <w:p w:rsidR="001C7D95" w:rsidRPr="00CE5CF1" w:rsidRDefault="0035174D" w:rsidP="001C7D95">
      <w:pPr>
        <w:numPr>
          <w:ilvl w:val="0"/>
          <w:numId w:val="19"/>
        </w:numPr>
        <w:spacing w:before="60" w:after="60"/>
        <w:ind w:left="709" w:hanging="283"/>
        <w:jc w:val="both"/>
        <w:rPr>
          <w:sz w:val="16"/>
          <w:szCs w:val="16"/>
        </w:rPr>
      </w:pPr>
      <w:r w:rsidRPr="00CE5CF1">
        <w:rPr>
          <w:sz w:val="16"/>
          <w:szCs w:val="16"/>
        </w:rPr>
        <w:t xml:space="preserve">be notified as soon as is reasonably </w:t>
      </w:r>
      <w:r w:rsidRPr="00CE5CF1">
        <w:rPr>
          <w:sz w:val="16"/>
          <w:szCs w:val="16"/>
        </w:rPr>
        <w:tab/>
        <w:t xml:space="preserve">practicable of any substantial change to any </w:t>
      </w:r>
      <w:r w:rsidRPr="00CE5CF1">
        <w:rPr>
          <w:sz w:val="16"/>
          <w:szCs w:val="16"/>
        </w:rPr>
        <w:tab/>
        <w:t xml:space="preserve">matter affecting costs; </w:t>
      </w:r>
    </w:p>
    <w:p w:rsidR="001C7D95" w:rsidRPr="00CE5CF1" w:rsidRDefault="0035174D" w:rsidP="001C7D95">
      <w:pPr>
        <w:numPr>
          <w:ilvl w:val="0"/>
          <w:numId w:val="19"/>
        </w:numPr>
        <w:spacing w:before="60" w:after="60"/>
        <w:ind w:left="709" w:hanging="283"/>
        <w:jc w:val="both"/>
        <w:rPr>
          <w:sz w:val="16"/>
          <w:szCs w:val="16"/>
        </w:rPr>
      </w:pPr>
      <w:r w:rsidRPr="00CE5CF1">
        <w:rPr>
          <w:sz w:val="16"/>
          <w:szCs w:val="16"/>
        </w:rPr>
        <w:t>accept or reject any offer we make for an interstate costs law to apply to your matter;  and</w:t>
      </w:r>
    </w:p>
    <w:p w:rsidR="001C7D95" w:rsidRPr="00CE5CF1" w:rsidRDefault="0035174D" w:rsidP="001C7D95">
      <w:pPr>
        <w:ind w:left="720" w:hanging="294"/>
        <w:jc w:val="both"/>
        <w:rPr>
          <w:sz w:val="16"/>
          <w:szCs w:val="16"/>
        </w:rPr>
      </w:pPr>
      <w:r w:rsidRPr="00CE5CF1">
        <w:rPr>
          <w:sz w:val="16"/>
          <w:szCs w:val="16"/>
        </w:rPr>
        <w:t>(g)</w:t>
      </w:r>
      <w:r w:rsidRPr="00CE5CF1">
        <w:rPr>
          <w:sz w:val="16"/>
          <w:szCs w:val="16"/>
        </w:rPr>
        <w:tab/>
        <w:t>notify us that you require an interstate costs law</w:t>
      </w:r>
      <w:r w:rsidRPr="00CE5CF1">
        <w:rPr>
          <w:sz w:val="16"/>
          <w:szCs w:val="16"/>
        </w:rPr>
        <w:t xml:space="preserve"> to apply to your matter.</w:t>
      </w:r>
    </w:p>
    <w:p w:rsidR="001C7D95" w:rsidRPr="00CE5CF1" w:rsidRDefault="0035174D" w:rsidP="001C7D95">
      <w:pPr>
        <w:spacing w:before="60" w:after="60"/>
        <w:ind w:left="426"/>
        <w:jc w:val="both"/>
        <w:rPr>
          <w:sz w:val="16"/>
          <w:szCs w:val="16"/>
        </w:rPr>
      </w:pPr>
    </w:p>
    <w:p w:rsidR="001C7D95" w:rsidRPr="00CE5CF1" w:rsidRDefault="0035174D" w:rsidP="001C7D95">
      <w:pPr>
        <w:spacing w:before="60" w:after="60"/>
        <w:ind w:left="426"/>
        <w:jc w:val="both"/>
        <w:rPr>
          <w:sz w:val="16"/>
          <w:szCs w:val="16"/>
        </w:rPr>
      </w:pPr>
      <w:r w:rsidRPr="00CE5CF1">
        <w:rPr>
          <w:sz w:val="16"/>
          <w:szCs w:val="16"/>
        </w:rPr>
        <w:t>If you request an itemised bill and the total amount of the legal costs specified in it exceeds the amount previously specified in the lump sum bill for the same matter, the additional costs may be recovered by us only if:</w:t>
      </w:r>
    </w:p>
    <w:p w:rsidR="001C7D95" w:rsidRPr="00CE5CF1" w:rsidRDefault="0035174D" w:rsidP="001C7D95">
      <w:pPr>
        <w:spacing w:before="60" w:after="60"/>
        <w:ind w:left="709" w:hanging="283"/>
        <w:jc w:val="both"/>
        <w:rPr>
          <w:sz w:val="16"/>
          <w:szCs w:val="16"/>
        </w:rPr>
      </w:pPr>
      <w:r w:rsidRPr="00CE5CF1">
        <w:rPr>
          <w:sz w:val="16"/>
          <w:szCs w:val="16"/>
        </w:rPr>
        <w:t>(i) wh</w:t>
      </w:r>
      <w:r w:rsidRPr="00CE5CF1">
        <w:rPr>
          <w:sz w:val="16"/>
          <w:szCs w:val="16"/>
        </w:rPr>
        <w:t>en the lump sum bill is given, we inform you in writing that the total amount of the legal costs specified in any itemised bill may be higher than the amount specified in the lump sum bill, and</w:t>
      </w:r>
    </w:p>
    <w:p w:rsidR="001C7D95" w:rsidRPr="00CE5CF1" w:rsidRDefault="0035174D" w:rsidP="001C7D95">
      <w:pPr>
        <w:spacing w:before="60" w:after="60"/>
        <w:ind w:left="709" w:hanging="283"/>
        <w:jc w:val="both"/>
        <w:rPr>
          <w:sz w:val="16"/>
          <w:szCs w:val="16"/>
        </w:rPr>
      </w:pPr>
      <w:r w:rsidRPr="00CE5CF1">
        <w:rPr>
          <w:sz w:val="16"/>
          <w:szCs w:val="16"/>
        </w:rPr>
        <w:t>(ii) the costs are determined to be payable after a costs asse</w:t>
      </w:r>
      <w:r w:rsidRPr="00CE5CF1">
        <w:rPr>
          <w:sz w:val="16"/>
          <w:szCs w:val="16"/>
        </w:rPr>
        <w:t>ssment or after a binding determination under section 292 of the Uniform Law.</w:t>
      </w:r>
    </w:p>
    <w:p w:rsidR="001C7D95" w:rsidRPr="00CE5CF1" w:rsidRDefault="0035174D" w:rsidP="001C7D95">
      <w:pPr>
        <w:spacing w:before="60" w:after="60"/>
        <w:ind w:left="426"/>
        <w:jc w:val="both"/>
        <w:rPr>
          <w:sz w:val="16"/>
          <w:szCs w:val="16"/>
        </w:rPr>
      </w:pPr>
      <w:r w:rsidRPr="00CE5CF1">
        <w:rPr>
          <w:sz w:val="16"/>
          <w:szCs w:val="16"/>
        </w:rPr>
        <w:t>Nothing in these terms affects your rights under the Australian Consumer Law.</w:t>
      </w:r>
    </w:p>
    <w:p w:rsidR="001C7D95" w:rsidRPr="00CE5CF1" w:rsidRDefault="0035174D" w:rsidP="001C7D95">
      <w:pPr>
        <w:spacing w:before="60" w:after="60"/>
        <w:ind w:left="426"/>
        <w:rPr>
          <w:sz w:val="16"/>
          <w:szCs w:val="16"/>
        </w:rPr>
      </w:pPr>
    </w:p>
    <w:p w:rsidR="001C7D95" w:rsidRPr="00CE5CF1" w:rsidRDefault="0035174D" w:rsidP="001C7D95">
      <w:pPr>
        <w:numPr>
          <w:ilvl w:val="0"/>
          <w:numId w:val="5"/>
        </w:numPr>
        <w:spacing w:before="60" w:after="60"/>
        <w:ind w:left="426" w:hanging="426"/>
        <w:jc w:val="both"/>
        <w:rPr>
          <w:b/>
          <w:sz w:val="16"/>
          <w:szCs w:val="16"/>
        </w:rPr>
      </w:pPr>
      <w:r w:rsidRPr="00CE5CF1">
        <w:rPr>
          <w:b/>
          <w:sz w:val="16"/>
          <w:szCs w:val="16"/>
        </w:rPr>
        <w:t>Your Rights in relation to a Dispute concerning Costs</w:t>
      </w:r>
    </w:p>
    <w:p w:rsidR="001C7D95" w:rsidRPr="00CE5CF1" w:rsidRDefault="0035174D" w:rsidP="001C7D95">
      <w:pPr>
        <w:spacing w:before="60" w:after="60"/>
        <w:ind w:left="426"/>
        <w:jc w:val="both"/>
        <w:rPr>
          <w:sz w:val="16"/>
          <w:szCs w:val="16"/>
        </w:rPr>
      </w:pPr>
      <w:r w:rsidRPr="00CE5CF1">
        <w:rPr>
          <w:sz w:val="16"/>
          <w:szCs w:val="16"/>
        </w:rPr>
        <w:t xml:space="preserve">If you have a dispute in relation to any </w:t>
      </w:r>
      <w:r w:rsidRPr="00CE5CF1">
        <w:rPr>
          <w:sz w:val="16"/>
          <w:szCs w:val="16"/>
        </w:rPr>
        <w:t>aspect of our legal costs you have the following avenues of redress:</w:t>
      </w:r>
    </w:p>
    <w:p w:rsidR="001C7D95" w:rsidRPr="00525E48" w:rsidRDefault="0035174D" w:rsidP="001C7D95">
      <w:pPr>
        <w:numPr>
          <w:ilvl w:val="0"/>
          <w:numId w:val="2"/>
        </w:numPr>
        <w:spacing w:before="60" w:after="60"/>
        <w:jc w:val="both"/>
        <w:rPr>
          <w:sz w:val="16"/>
          <w:szCs w:val="16"/>
        </w:rPr>
      </w:pPr>
      <w:r w:rsidRPr="00CE5CF1">
        <w:rPr>
          <w:sz w:val="16"/>
          <w:szCs w:val="16"/>
        </w:rPr>
        <w:t>in the first instance we encourage you to discuss your concerns with us so that any issue can be identified and we can have the opportunity of resolving the matter promptly and without it</w:t>
      </w:r>
      <w:r w:rsidRPr="00CE5CF1">
        <w:rPr>
          <w:sz w:val="16"/>
          <w:szCs w:val="16"/>
        </w:rPr>
        <w:t xml:space="preserve"> adversely impacting on our business </w:t>
      </w:r>
      <w:r w:rsidRPr="00525E48">
        <w:rPr>
          <w:sz w:val="16"/>
          <w:szCs w:val="16"/>
        </w:rPr>
        <w:t>relationship;</w:t>
      </w:r>
    </w:p>
    <w:p w:rsidR="001C7D95" w:rsidRPr="00CE5CF1" w:rsidRDefault="0035174D" w:rsidP="00CE7038">
      <w:pPr>
        <w:numPr>
          <w:ilvl w:val="0"/>
          <w:numId w:val="2"/>
        </w:numPr>
        <w:spacing w:before="60" w:after="60"/>
        <w:ind w:left="426"/>
        <w:jc w:val="both"/>
        <w:rPr>
          <w:sz w:val="16"/>
          <w:szCs w:val="16"/>
        </w:rPr>
      </w:pPr>
      <w:r w:rsidRPr="00525E48">
        <w:rPr>
          <w:sz w:val="16"/>
          <w:szCs w:val="16"/>
        </w:rPr>
        <w:t>you may apply to the Manager, Costs Assessment located at the Supreme Court of NSW for an</w:t>
      </w:r>
      <w:r w:rsidRPr="00CE5CF1">
        <w:rPr>
          <w:sz w:val="16"/>
          <w:szCs w:val="16"/>
        </w:rPr>
        <w:t xml:space="preserve"> assessment of our costs. This </w:t>
      </w:r>
      <w:r w:rsidRPr="00CE5CF1">
        <w:rPr>
          <w:sz w:val="16"/>
          <w:szCs w:val="16"/>
        </w:rPr>
        <w:lastRenderedPageBreak/>
        <w:t xml:space="preserve">application must be made within 12 months after the bill was provided or request for </w:t>
      </w:r>
      <w:r w:rsidRPr="00CE5CF1">
        <w:rPr>
          <w:sz w:val="16"/>
          <w:szCs w:val="16"/>
        </w:rPr>
        <w:t>payment made or after the costs were paid.</w:t>
      </w:r>
    </w:p>
    <w:p w:rsidR="001C7D95" w:rsidRPr="00CE5CF1" w:rsidRDefault="0035174D" w:rsidP="001C7D95">
      <w:pPr>
        <w:spacing w:before="60" w:after="60"/>
        <w:ind w:left="927"/>
        <w:jc w:val="both"/>
        <w:rPr>
          <w:sz w:val="16"/>
          <w:szCs w:val="16"/>
        </w:rPr>
      </w:pPr>
    </w:p>
    <w:p w:rsidR="001C7D95" w:rsidRPr="00CE5CF1" w:rsidRDefault="0035174D" w:rsidP="001C7D95">
      <w:pPr>
        <w:numPr>
          <w:ilvl w:val="0"/>
          <w:numId w:val="5"/>
        </w:numPr>
        <w:spacing w:before="60" w:after="60"/>
        <w:ind w:left="426"/>
        <w:jc w:val="both"/>
        <w:rPr>
          <w:b/>
          <w:sz w:val="16"/>
          <w:szCs w:val="16"/>
        </w:rPr>
      </w:pPr>
      <w:r w:rsidRPr="00CE5CF1">
        <w:rPr>
          <w:b/>
          <w:sz w:val="16"/>
          <w:szCs w:val="16"/>
        </w:rPr>
        <w:t>Authorisation to Transfer Money from Trust Account</w:t>
      </w:r>
    </w:p>
    <w:p w:rsidR="001C7D95" w:rsidRPr="00CE5CF1" w:rsidRDefault="0035174D" w:rsidP="001C7D95">
      <w:pPr>
        <w:spacing w:before="60" w:after="60"/>
        <w:ind w:left="426"/>
        <w:jc w:val="both"/>
        <w:rPr>
          <w:sz w:val="16"/>
          <w:szCs w:val="16"/>
        </w:rPr>
      </w:pPr>
      <w:r w:rsidRPr="00CE5CF1">
        <w:rPr>
          <w:sz w:val="16"/>
          <w:szCs w:val="16"/>
        </w:rPr>
        <w:t>You authorise us to receive directly into our trust account any judgment or settlement amount, or money received from any source in furtherance of your work, and</w:t>
      </w:r>
      <w:r w:rsidRPr="00CE5CF1">
        <w:rPr>
          <w:sz w:val="16"/>
          <w:szCs w:val="16"/>
        </w:rPr>
        <w:t xml:space="preserve"> to pay our professional fees, any uplift fee, internal expenses and disbursements in accordance with the provisions </w:t>
      </w:r>
      <w:r w:rsidRPr="00525E48">
        <w:rPr>
          <w:sz w:val="16"/>
          <w:szCs w:val="16"/>
        </w:rPr>
        <w:t>of Rule 42 of the Uniform General Rules. A trust statement will be forwarded to you upon completion of the matter.</w:t>
      </w:r>
    </w:p>
    <w:p w:rsidR="001C7D95" w:rsidRPr="00CE5CF1" w:rsidRDefault="0035174D" w:rsidP="001C7D95">
      <w:pPr>
        <w:spacing w:before="60" w:after="60"/>
        <w:ind w:left="426"/>
        <w:jc w:val="both"/>
        <w:rPr>
          <w:sz w:val="16"/>
          <w:szCs w:val="16"/>
        </w:rPr>
      </w:pPr>
    </w:p>
    <w:p w:rsidR="001C7D95" w:rsidRPr="00CE5CF1" w:rsidRDefault="0035174D" w:rsidP="001C7D95">
      <w:pPr>
        <w:numPr>
          <w:ilvl w:val="0"/>
          <w:numId w:val="5"/>
        </w:numPr>
        <w:spacing w:before="60" w:after="60"/>
        <w:ind w:left="426" w:hanging="426"/>
        <w:jc w:val="both"/>
        <w:rPr>
          <w:b/>
          <w:sz w:val="16"/>
          <w:szCs w:val="16"/>
        </w:rPr>
      </w:pPr>
      <w:r w:rsidRPr="00CE5CF1">
        <w:rPr>
          <w:b/>
          <w:sz w:val="16"/>
          <w:szCs w:val="16"/>
        </w:rPr>
        <w:t>Retention of Your Docum</w:t>
      </w:r>
      <w:r w:rsidRPr="00CE5CF1">
        <w:rPr>
          <w:b/>
          <w:sz w:val="16"/>
          <w:szCs w:val="16"/>
        </w:rPr>
        <w:t>ents</w:t>
      </w:r>
    </w:p>
    <w:p w:rsidR="001C7D95" w:rsidRPr="00CE5CF1" w:rsidRDefault="0035174D" w:rsidP="001C7D95">
      <w:pPr>
        <w:spacing w:before="60" w:after="60"/>
        <w:ind w:left="426"/>
        <w:jc w:val="both"/>
        <w:rPr>
          <w:sz w:val="16"/>
          <w:szCs w:val="16"/>
        </w:rPr>
      </w:pPr>
      <w:r w:rsidRPr="00CE5CF1">
        <w:rPr>
          <w:sz w:val="16"/>
          <w:szCs w:val="16"/>
        </w:rPr>
        <w:t>On completion of your work, or following termination (by either party) of our services, we will retain your documents for 7 years. Your agreement to these terms constitutes your authority for us to destroy the file after those 7 years. The authority d</w:t>
      </w:r>
      <w:r w:rsidRPr="00CE5CF1">
        <w:rPr>
          <w:sz w:val="16"/>
          <w:szCs w:val="16"/>
        </w:rPr>
        <w:t xml:space="preserve">oes not relate to any documents which are deposited in safe custody which will, subject to agreement, be retained on your behalf indefinitely. We are entitled to retain your documents while there is money owing to us for our costs. </w:t>
      </w:r>
    </w:p>
    <w:p w:rsidR="001C7D95" w:rsidRPr="00CE5CF1" w:rsidRDefault="0035174D" w:rsidP="001C7D95">
      <w:pPr>
        <w:spacing w:before="60" w:after="60"/>
        <w:ind w:left="426"/>
        <w:jc w:val="both"/>
        <w:rPr>
          <w:sz w:val="16"/>
          <w:szCs w:val="16"/>
        </w:rPr>
      </w:pPr>
      <w:r w:rsidRPr="00CE5CF1">
        <w:rPr>
          <w:sz w:val="16"/>
          <w:szCs w:val="16"/>
        </w:rPr>
        <w:t xml:space="preserve">You will be liable for </w:t>
      </w:r>
      <w:r w:rsidRPr="00CE5CF1">
        <w:rPr>
          <w:sz w:val="16"/>
          <w:szCs w:val="16"/>
        </w:rPr>
        <w:t xml:space="preserve">the cost of storing and retrieving documents in storage and our professional fees in connection with this.  </w:t>
      </w:r>
    </w:p>
    <w:p w:rsidR="001C7D95" w:rsidRPr="00CE5CF1" w:rsidRDefault="0035174D" w:rsidP="001C7D95">
      <w:pPr>
        <w:spacing w:before="60" w:after="60"/>
        <w:ind w:left="426"/>
        <w:jc w:val="both"/>
        <w:rPr>
          <w:sz w:val="16"/>
          <w:szCs w:val="16"/>
        </w:rPr>
      </w:pPr>
    </w:p>
    <w:p w:rsidR="001C7D95" w:rsidRPr="00CE5CF1" w:rsidRDefault="0035174D" w:rsidP="001C7D95">
      <w:pPr>
        <w:numPr>
          <w:ilvl w:val="0"/>
          <w:numId w:val="5"/>
        </w:numPr>
        <w:spacing w:before="60" w:after="60"/>
        <w:ind w:left="426" w:hanging="426"/>
        <w:jc w:val="both"/>
        <w:rPr>
          <w:b/>
          <w:sz w:val="16"/>
          <w:szCs w:val="16"/>
        </w:rPr>
      </w:pPr>
      <w:r w:rsidRPr="00CE5CF1">
        <w:rPr>
          <w:b/>
          <w:sz w:val="16"/>
          <w:szCs w:val="16"/>
        </w:rPr>
        <w:t>Termination by Us</w:t>
      </w:r>
    </w:p>
    <w:p w:rsidR="001C7D95" w:rsidRPr="00CE5CF1" w:rsidRDefault="0035174D" w:rsidP="001C7D95">
      <w:pPr>
        <w:spacing w:before="60" w:after="60"/>
        <w:ind w:left="426"/>
        <w:jc w:val="both"/>
        <w:rPr>
          <w:sz w:val="16"/>
          <w:szCs w:val="16"/>
        </w:rPr>
      </w:pPr>
      <w:r w:rsidRPr="00CE5CF1">
        <w:rPr>
          <w:sz w:val="16"/>
          <w:szCs w:val="16"/>
        </w:rPr>
        <w:t>We may cease to act for you or refuse to perform further work, including:</w:t>
      </w:r>
    </w:p>
    <w:p w:rsidR="001C7D95" w:rsidRPr="00CE5CF1" w:rsidRDefault="0035174D" w:rsidP="001C7D95">
      <w:pPr>
        <w:spacing w:before="60" w:after="60"/>
        <w:ind w:firstLine="426"/>
        <w:jc w:val="both"/>
        <w:rPr>
          <w:sz w:val="16"/>
          <w:szCs w:val="16"/>
        </w:rPr>
      </w:pPr>
      <w:r w:rsidRPr="00CE5CF1">
        <w:rPr>
          <w:sz w:val="16"/>
          <w:szCs w:val="16"/>
        </w:rPr>
        <w:t>(a)</w:t>
      </w:r>
      <w:r w:rsidRPr="00CE5CF1">
        <w:rPr>
          <w:sz w:val="16"/>
          <w:szCs w:val="16"/>
        </w:rPr>
        <w:tab/>
        <w:t>while any of our tax invoices remain unpaid;</w:t>
      </w:r>
    </w:p>
    <w:p w:rsidR="001C7D95" w:rsidRPr="00CE5CF1" w:rsidRDefault="0035174D" w:rsidP="001C7D95">
      <w:pPr>
        <w:spacing w:before="60" w:after="60"/>
        <w:ind w:left="709" w:hanging="283"/>
        <w:jc w:val="both"/>
        <w:rPr>
          <w:sz w:val="16"/>
          <w:szCs w:val="16"/>
        </w:rPr>
      </w:pPr>
      <w:r w:rsidRPr="00CE5CF1">
        <w:rPr>
          <w:sz w:val="16"/>
          <w:szCs w:val="16"/>
        </w:rPr>
        <w:t>(b)</w:t>
      </w:r>
      <w:r w:rsidRPr="00CE5CF1">
        <w:rPr>
          <w:sz w:val="16"/>
          <w:szCs w:val="16"/>
        </w:rPr>
        <w:tab/>
      </w:r>
      <w:r w:rsidRPr="00CE5CF1">
        <w:rPr>
          <w:sz w:val="16"/>
          <w:szCs w:val="16"/>
        </w:rPr>
        <w:t xml:space="preserve">if you do not within 7 days comply with any </w:t>
      </w:r>
      <w:r w:rsidRPr="00CE5CF1">
        <w:rPr>
          <w:sz w:val="16"/>
          <w:szCs w:val="16"/>
        </w:rPr>
        <w:tab/>
        <w:t>request to pay an amount in respect of disbursements;</w:t>
      </w:r>
    </w:p>
    <w:p w:rsidR="001C7D95" w:rsidRPr="00CE5CF1" w:rsidRDefault="0035174D" w:rsidP="001C7D95">
      <w:pPr>
        <w:spacing w:before="60" w:after="60"/>
        <w:ind w:left="709" w:hanging="283"/>
        <w:jc w:val="both"/>
        <w:rPr>
          <w:sz w:val="16"/>
          <w:szCs w:val="16"/>
        </w:rPr>
      </w:pPr>
      <w:r w:rsidRPr="00CE5CF1">
        <w:rPr>
          <w:sz w:val="16"/>
          <w:szCs w:val="16"/>
        </w:rPr>
        <w:t>(c) if We cannot retain Counsel of our choice on a conditional costs agreement in a litigation matter;</w:t>
      </w:r>
    </w:p>
    <w:p w:rsidR="001C7D95" w:rsidRPr="00CE5CF1" w:rsidRDefault="0035174D" w:rsidP="001C7D95">
      <w:pPr>
        <w:spacing w:before="60" w:after="60"/>
        <w:ind w:left="709" w:hanging="283"/>
        <w:jc w:val="both"/>
        <w:rPr>
          <w:sz w:val="16"/>
          <w:szCs w:val="16"/>
        </w:rPr>
      </w:pPr>
      <w:r w:rsidRPr="00CE5CF1">
        <w:rPr>
          <w:sz w:val="16"/>
          <w:szCs w:val="16"/>
        </w:rPr>
        <w:t>(d) if you engage another law practice to advise you o</w:t>
      </w:r>
      <w:r w:rsidRPr="00CE5CF1">
        <w:rPr>
          <w:sz w:val="16"/>
          <w:szCs w:val="16"/>
        </w:rPr>
        <w:t>n this matter without our consent;</w:t>
      </w:r>
    </w:p>
    <w:p w:rsidR="001C7D95" w:rsidRPr="00CE5CF1" w:rsidRDefault="0035174D" w:rsidP="001C7D95">
      <w:pPr>
        <w:spacing w:before="60" w:after="60"/>
        <w:ind w:left="426"/>
        <w:jc w:val="both"/>
        <w:rPr>
          <w:sz w:val="16"/>
          <w:szCs w:val="16"/>
        </w:rPr>
      </w:pPr>
      <w:r w:rsidRPr="00CE5CF1">
        <w:rPr>
          <w:sz w:val="16"/>
          <w:szCs w:val="16"/>
        </w:rPr>
        <w:t>(c)</w:t>
      </w:r>
      <w:r w:rsidRPr="00CE5CF1">
        <w:rPr>
          <w:sz w:val="16"/>
          <w:szCs w:val="16"/>
        </w:rPr>
        <w:tab/>
        <w:t xml:space="preserve">if you fail to provide us with clear and timely </w:t>
      </w:r>
      <w:r w:rsidRPr="00CE5CF1">
        <w:rPr>
          <w:sz w:val="16"/>
          <w:szCs w:val="16"/>
        </w:rPr>
        <w:tab/>
        <w:t xml:space="preserve">instructions to enable us to advance your </w:t>
      </w:r>
      <w:r w:rsidRPr="00CE5CF1">
        <w:rPr>
          <w:sz w:val="16"/>
          <w:szCs w:val="16"/>
        </w:rPr>
        <w:tab/>
        <w:t xml:space="preserve">matter, for example, compromising our ability </w:t>
      </w:r>
      <w:r w:rsidRPr="00CE5CF1">
        <w:rPr>
          <w:sz w:val="16"/>
          <w:szCs w:val="16"/>
        </w:rPr>
        <w:tab/>
        <w:t xml:space="preserve">to comply with Court directions, orders or </w:t>
      </w:r>
      <w:r w:rsidRPr="00CE5CF1">
        <w:rPr>
          <w:sz w:val="16"/>
          <w:szCs w:val="16"/>
        </w:rPr>
        <w:tab/>
        <w:t>practice notes;</w:t>
      </w:r>
    </w:p>
    <w:p w:rsidR="001C7D95" w:rsidRPr="00CE5CF1" w:rsidRDefault="0035174D" w:rsidP="001C7D95">
      <w:pPr>
        <w:spacing w:before="60" w:after="60"/>
        <w:ind w:left="426"/>
        <w:jc w:val="both"/>
        <w:rPr>
          <w:sz w:val="16"/>
          <w:szCs w:val="16"/>
        </w:rPr>
      </w:pPr>
      <w:r w:rsidRPr="00CE5CF1">
        <w:rPr>
          <w:sz w:val="16"/>
          <w:szCs w:val="16"/>
        </w:rPr>
        <w:t>(d)</w:t>
      </w:r>
      <w:r w:rsidRPr="00CE5CF1">
        <w:rPr>
          <w:sz w:val="16"/>
          <w:szCs w:val="16"/>
        </w:rPr>
        <w:tab/>
        <w:t xml:space="preserve">if you refuse </w:t>
      </w:r>
      <w:r w:rsidRPr="00CE5CF1">
        <w:rPr>
          <w:sz w:val="16"/>
          <w:szCs w:val="16"/>
        </w:rPr>
        <w:t>to accept our or Counsel’s advice;</w:t>
      </w:r>
    </w:p>
    <w:p w:rsidR="001C7D95" w:rsidRDefault="0035174D" w:rsidP="001C7D95">
      <w:pPr>
        <w:spacing w:before="60" w:after="60"/>
        <w:ind w:left="426"/>
        <w:jc w:val="both"/>
        <w:rPr>
          <w:sz w:val="16"/>
          <w:szCs w:val="16"/>
        </w:rPr>
      </w:pPr>
      <w:r w:rsidRPr="00CE5CF1">
        <w:rPr>
          <w:sz w:val="16"/>
          <w:szCs w:val="16"/>
        </w:rPr>
        <w:t>(e)</w:t>
      </w:r>
      <w:r w:rsidRPr="00CE5CF1">
        <w:rPr>
          <w:sz w:val="16"/>
          <w:szCs w:val="16"/>
        </w:rPr>
        <w:tab/>
        <w:t xml:space="preserve">if you indicate to us or we form the view that you have lost </w:t>
      </w:r>
    </w:p>
    <w:p w:rsidR="001C7D95" w:rsidRPr="00CE5CF1" w:rsidRDefault="0035174D" w:rsidP="001C7D95">
      <w:pPr>
        <w:spacing w:before="60" w:after="60"/>
        <w:ind w:left="426"/>
        <w:jc w:val="both"/>
        <w:rPr>
          <w:sz w:val="16"/>
          <w:szCs w:val="16"/>
        </w:rPr>
      </w:pPr>
      <w:r>
        <w:rPr>
          <w:sz w:val="16"/>
          <w:szCs w:val="16"/>
        </w:rPr>
        <w:t xml:space="preserve">       </w:t>
      </w:r>
      <w:r w:rsidRPr="00CE5CF1">
        <w:rPr>
          <w:sz w:val="16"/>
          <w:szCs w:val="16"/>
        </w:rPr>
        <w:t>confidence in us;</w:t>
      </w:r>
    </w:p>
    <w:p w:rsidR="001C7D95" w:rsidRPr="00CE5CF1" w:rsidRDefault="0035174D" w:rsidP="001C7D95">
      <w:pPr>
        <w:spacing w:before="60" w:after="60"/>
        <w:ind w:left="709" w:hanging="283"/>
        <w:jc w:val="both"/>
        <w:rPr>
          <w:sz w:val="16"/>
          <w:szCs w:val="16"/>
        </w:rPr>
      </w:pPr>
      <w:r w:rsidRPr="00CE5CF1">
        <w:rPr>
          <w:sz w:val="16"/>
          <w:szCs w:val="16"/>
        </w:rPr>
        <w:t xml:space="preserve">(f) </w:t>
      </w:r>
      <w:r>
        <w:rPr>
          <w:sz w:val="16"/>
          <w:szCs w:val="16"/>
        </w:rPr>
        <w:t xml:space="preserve"> </w:t>
      </w:r>
      <w:r w:rsidRPr="00CE5CF1">
        <w:rPr>
          <w:sz w:val="16"/>
          <w:szCs w:val="16"/>
        </w:rPr>
        <w:t>if there are any ethical grounds which we consider require us to cease acting for you,</w:t>
      </w:r>
      <w:r>
        <w:rPr>
          <w:sz w:val="16"/>
          <w:szCs w:val="16"/>
        </w:rPr>
        <w:t xml:space="preserve"> </w:t>
      </w:r>
      <w:r w:rsidRPr="00CE5CF1">
        <w:rPr>
          <w:sz w:val="16"/>
          <w:szCs w:val="16"/>
        </w:rPr>
        <w:t>for example a conflict of interest;</w:t>
      </w:r>
    </w:p>
    <w:p w:rsidR="001C7D95" w:rsidRDefault="0035174D" w:rsidP="001C7D95">
      <w:pPr>
        <w:spacing w:before="60" w:after="60"/>
        <w:ind w:left="709" w:hanging="283"/>
        <w:jc w:val="both"/>
        <w:rPr>
          <w:sz w:val="16"/>
          <w:szCs w:val="16"/>
        </w:rPr>
      </w:pPr>
      <w:r w:rsidRPr="00CE5CF1">
        <w:rPr>
          <w:sz w:val="16"/>
          <w:szCs w:val="16"/>
        </w:rPr>
        <w:t>(g</w:t>
      </w:r>
      <w:r w:rsidRPr="00CE5CF1">
        <w:rPr>
          <w:sz w:val="16"/>
          <w:szCs w:val="16"/>
        </w:rPr>
        <w:t xml:space="preserve">) </w:t>
      </w:r>
      <w:r>
        <w:rPr>
          <w:sz w:val="16"/>
          <w:szCs w:val="16"/>
        </w:rPr>
        <w:t xml:space="preserve"> </w:t>
      </w:r>
      <w:r w:rsidRPr="00CE5CF1">
        <w:rPr>
          <w:sz w:val="16"/>
          <w:szCs w:val="16"/>
        </w:rPr>
        <w:t xml:space="preserve">for any other reason outside our control which has the effect </w:t>
      </w:r>
      <w:r>
        <w:rPr>
          <w:sz w:val="16"/>
          <w:szCs w:val="16"/>
        </w:rPr>
        <w:t xml:space="preserve">       </w:t>
      </w:r>
      <w:r w:rsidRPr="00CE5CF1">
        <w:rPr>
          <w:sz w:val="16"/>
          <w:szCs w:val="16"/>
        </w:rPr>
        <w:t xml:space="preserve">of compromising our ability to perform the work required within the required timeframe; </w:t>
      </w:r>
    </w:p>
    <w:p w:rsidR="001C7D95" w:rsidRPr="00DC534D" w:rsidRDefault="0035174D" w:rsidP="001C7D95">
      <w:pPr>
        <w:spacing w:before="60" w:after="60"/>
        <w:ind w:left="709" w:hanging="283"/>
        <w:jc w:val="both"/>
        <w:rPr>
          <w:sz w:val="16"/>
          <w:szCs w:val="16"/>
        </w:rPr>
      </w:pPr>
      <w:r>
        <w:rPr>
          <w:sz w:val="16"/>
          <w:szCs w:val="16"/>
        </w:rPr>
        <w:t>(h)</w:t>
      </w:r>
      <w:r>
        <w:rPr>
          <w:sz w:val="16"/>
          <w:szCs w:val="16"/>
        </w:rPr>
        <w:tab/>
      </w:r>
      <w:r w:rsidRPr="00DC534D">
        <w:rPr>
          <w:sz w:val="16"/>
          <w:szCs w:val="16"/>
        </w:rPr>
        <w:t xml:space="preserve">if in our sole discretion we consider it is no </w:t>
      </w:r>
      <w:r w:rsidRPr="00DC534D">
        <w:rPr>
          <w:sz w:val="16"/>
          <w:szCs w:val="16"/>
        </w:rPr>
        <w:tab/>
        <w:t xml:space="preserve">longer          </w:t>
      </w:r>
    </w:p>
    <w:p w:rsidR="001C7D95" w:rsidRDefault="0035174D" w:rsidP="001C7D95">
      <w:pPr>
        <w:spacing w:before="60" w:after="60"/>
        <w:ind w:left="426"/>
        <w:jc w:val="both"/>
        <w:rPr>
          <w:sz w:val="16"/>
          <w:szCs w:val="16"/>
        </w:rPr>
      </w:pPr>
      <w:r>
        <w:rPr>
          <w:sz w:val="16"/>
          <w:szCs w:val="16"/>
        </w:rPr>
        <w:t xml:space="preserve">     </w:t>
      </w:r>
      <w:r w:rsidRPr="00CE5CF1">
        <w:rPr>
          <w:sz w:val="16"/>
          <w:szCs w:val="16"/>
        </w:rPr>
        <w:t xml:space="preserve">appropriate to act for you; </w:t>
      </w:r>
    </w:p>
    <w:p w:rsidR="001C7D95" w:rsidRDefault="0035174D" w:rsidP="001C7D95">
      <w:pPr>
        <w:spacing w:before="60" w:after="60"/>
        <w:ind w:left="426"/>
        <w:jc w:val="both"/>
        <w:rPr>
          <w:sz w:val="16"/>
          <w:szCs w:val="16"/>
        </w:rPr>
      </w:pPr>
      <w:r>
        <w:rPr>
          <w:sz w:val="16"/>
          <w:szCs w:val="16"/>
        </w:rPr>
        <w:t>(i) f</w:t>
      </w:r>
      <w:r w:rsidRPr="00CE5CF1">
        <w:rPr>
          <w:sz w:val="16"/>
          <w:szCs w:val="16"/>
        </w:rPr>
        <w:t>or</w:t>
      </w:r>
      <w:r>
        <w:rPr>
          <w:sz w:val="16"/>
          <w:szCs w:val="16"/>
        </w:rPr>
        <w:t xml:space="preserve">  just cause.</w:t>
      </w:r>
    </w:p>
    <w:p w:rsidR="001C7D95" w:rsidRPr="00083C14" w:rsidRDefault="0035174D" w:rsidP="001C7D95">
      <w:pPr>
        <w:spacing w:before="60" w:after="60"/>
        <w:ind w:left="1620"/>
        <w:jc w:val="both"/>
        <w:rPr>
          <w:sz w:val="16"/>
          <w:szCs w:val="16"/>
        </w:rPr>
      </w:pPr>
    </w:p>
    <w:p w:rsidR="001C7D95" w:rsidRPr="00CE5CF1" w:rsidRDefault="0035174D" w:rsidP="001C7D95">
      <w:pPr>
        <w:spacing w:before="60" w:after="60"/>
        <w:ind w:left="426"/>
        <w:jc w:val="both"/>
        <w:rPr>
          <w:sz w:val="16"/>
          <w:szCs w:val="16"/>
        </w:rPr>
      </w:pPr>
      <w:r w:rsidRPr="00CE5CF1">
        <w:rPr>
          <w:sz w:val="16"/>
          <w:szCs w:val="16"/>
        </w:rPr>
        <w:t>We will give you reasonable written notice of termination of our services. You will be required to pay our costs incurred up to the date of termination.</w:t>
      </w:r>
    </w:p>
    <w:p w:rsidR="001C7D95" w:rsidRPr="00CE5CF1" w:rsidRDefault="0035174D" w:rsidP="001C7D95">
      <w:pPr>
        <w:spacing w:before="60" w:after="60"/>
        <w:ind w:left="426"/>
        <w:jc w:val="both"/>
        <w:rPr>
          <w:sz w:val="16"/>
          <w:szCs w:val="16"/>
        </w:rPr>
      </w:pPr>
    </w:p>
    <w:p w:rsidR="001C7D95" w:rsidRPr="00CE5CF1" w:rsidRDefault="0035174D" w:rsidP="001C7D95">
      <w:pPr>
        <w:numPr>
          <w:ilvl w:val="0"/>
          <w:numId w:val="5"/>
        </w:numPr>
        <w:spacing w:before="60" w:after="60"/>
        <w:ind w:left="426" w:hanging="426"/>
        <w:jc w:val="both"/>
        <w:rPr>
          <w:b/>
          <w:sz w:val="16"/>
          <w:szCs w:val="16"/>
        </w:rPr>
      </w:pPr>
      <w:r w:rsidRPr="00CE5CF1">
        <w:rPr>
          <w:b/>
          <w:sz w:val="16"/>
          <w:szCs w:val="16"/>
        </w:rPr>
        <w:t>Termination by You</w:t>
      </w:r>
    </w:p>
    <w:p w:rsidR="001C7D95" w:rsidRPr="00CE5CF1" w:rsidRDefault="0035174D" w:rsidP="001C7D95">
      <w:pPr>
        <w:spacing w:before="60" w:after="60"/>
        <w:ind w:left="426"/>
        <w:jc w:val="both"/>
        <w:rPr>
          <w:sz w:val="16"/>
          <w:szCs w:val="16"/>
        </w:rPr>
      </w:pPr>
      <w:r w:rsidRPr="00CE5CF1">
        <w:rPr>
          <w:sz w:val="16"/>
          <w:szCs w:val="16"/>
        </w:rPr>
        <w:t>You may terminate our services b</w:t>
      </w:r>
      <w:r w:rsidRPr="00CE5CF1">
        <w:rPr>
          <w:sz w:val="16"/>
          <w:szCs w:val="16"/>
        </w:rPr>
        <w:t xml:space="preserve">y written notice at any time. However, if you do so you will be required to pay our costs incurred up to the date of termination (including if the matter is litigious, any cancellation fees or other fees such as hearing allocation fees for which we remain </w:t>
      </w:r>
      <w:r w:rsidRPr="00CE5CF1">
        <w:rPr>
          <w:sz w:val="16"/>
          <w:szCs w:val="16"/>
        </w:rPr>
        <w:t>responsible).</w:t>
      </w:r>
    </w:p>
    <w:p w:rsidR="001C7D95" w:rsidRPr="00CE5CF1" w:rsidRDefault="0035174D" w:rsidP="001C7D95">
      <w:pPr>
        <w:spacing w:before="60" w:after="60"/>
        <w:ind w:left="426"/>
        <w:jc w:val="both"/>
        <w:rPr>
          <w:sz w:val="16"/>
          <w:szCs w:val="16"/>
        </w:rPr>
      </w:pPr>
    </w:p>
    <w:p w:rsidR="001C7D95" w:rsidRPr="00CE5CF1" w:rsidRDefault="0035174D" w:rsidP="001C7D95">
      <w:pPr>
        <w:numPr>
          <w:ilvl w:val="0"/>
          <w:numId w:val="5"/>
        </w:numPr>
        <w:spacing w:before="60" w:after="60"/>
        <w:ind w:left="426" w:hanging="426"/>
        <w:jc w:val="both"/>
        <w:rPr>
          <w:b/>
          <w:sz w:val="16"/>
          <w:szCs w:val="16"/>
        </w:rPr>
      </w:pPr>
      <w:r w:rsidRPr="00CE5CF1">
        <w:rPr>
          <w:b/>
          <w:sz w:val="16"/>
          <w:szCs w:val="16"/>
        </w:rPr>
        <w:t>Lien</w:t>
      </w:r>
    </w:p>
    <w:p w:rsidR="001C7D95" w:rsidRPr="00CE5CF1" w:rsidRDefault="0035174D" w:rsidP="001C7D95">
      <w:pPr>
        <w:spacing w:before="60" w:after="60"/>
        <w:ind w:left="426"/>
        <w:jc w:val="both"/>
        <w:rPr>
          <w:sz w:val="16"/>
          <w:szCs w:val="16"/>
        </w:rPr>
      </w:pPr>
      <w:r w:rsidRPr="00CE5CF1">
        <w:rPr>
          <w:sz w:val="16"/>
          <w:szCs w:val="16"/>
        </w:rPr>
        <w:lastRenderedPageBreak/>
        <w:t>Without affecting any lien to which we are otherwise entitled at law over funds, papers and other property of yours:</w:t>
      </w:r>
    </w:p>
    <w:p w:rsidR="001C7D95" w:rsidRPr="00CE5CF1" w:rsidRDefault="0035174D" w:rsidP="001C7D95">
      <w:pPr>
        <w:spacing w:before="60" w:after="60"/>
        <w:ind w:left="709" w:hanging="283"/>
        <w:jc w:val="both"/>
        <w:rPr>
          <w:sz w:val="16"/>
          <w:szCs w:val="16"/>
        </w:rPr>
      </w:pPr>
      <w:r w:rsidRPr="00CE5CF1">
        <w:rPr>
          <w:sz w:val="16"/>
          <w:szCs w:val="16"/>
        </w:rPr>
        <w:t>(a)</w:t>
      </w:r>
      <w:r w:rsidRPr="00CE5CF1">
        <w:rPr>
          <w:sz w:val="16"/>
          <w:szCs w:val="16"/>
        </w:rPr>
        <w:tab/>
        <w:t xml:space="preserve">we shall be entitled to retain by way of lien </w:t>
      </w:r>
      <w:r w:rsidRPr="00CE5CF1">
        <w:rPr>
          <w:sz w:val="16"/>
          <w:szCs w:val="16"/>
        </w:rPr>
        <w:tab/>
        <w:t xml:space="preserve">any funds, property or papers of yours, which are from time to time </w:t>
      </w:r>
      <w:r w:rsidRPr="00CE5CF1">
        <w:rPr>
          <w:sz w:val="16"/>
          <w:szCs w:val="16"/>
        </w:rPr>
        <w:t>in our possession or control, until all costs, disbursements, interest and other moneys due to the firm have been paid; and</w:t>
      </w:r>
    </w:p>
    <w:p w:rsidR="001C7D95" w:rsidRPr="00CE5CF1" w:rsidRDefault="0035174D" w:rsidP="001C7D95">
      <w:pPr>
        <w:spacing w:before="60" w:after="60"/>
        <w:ind w:left="426"/>
        <w:jc w:val="both"/>
        <w:rPr>
          <w:sz w:val="16"/>
          <w:szCs w:val="16"/>
        </w:rPr>
      </w:pPr>
      <w:r w:rsidRPr="00CE5CF1">
        <w:rPr>
          <w:sz w:val="16"/>
          <w:szCs w:val="16"/>
        </w:rPr>
        <w:t>(b)</w:t>
      </w:r>
      <w:r w:rsidRPr="00CE5CF1">
        <w:rPr>
          <w:sz w:val="16"/>
          <w:szCs w:val="16"/>
        </w:rPr>
        <w:tab/>
        <w:t xml:space="preserve">our lien will continue notwithstanding that we </w:t>
      </w:r>
      <w:r w:rsidRPr="00CE5CF1">
        <w:rPr>
          <w:sz w:val="16"/>
          <w:szCs w:val="16"/>
        </w:rPr>
        <w:tab/>
        <w:t>cease to act for you.</w:t>
      </w:r>
    </w:p>
    <w:p w:rsidR="001C7D95" w:rsidRPr="00CE5CF1" w:rsidRDefault="0035174D" w:rsidP="001C7D95">
      <w:pPr>
        <w:spacing w:before="60" w:after="60"/>
        <w:ind w:left="426"/>
        <w:jc w:val="both"/>
        <w:rPr>
          <w:sz w:val="16"/>
          <w:szCs w:val="16"/>
        </w:rPr>
      </w:pPr>
    </w:p>
    <w:p w:rsidR="001C7D95" w:rsidRPr="00CE5CF1" w:rsidRDefault="0035174D" w:rsidP="001C7D95">
      <w:pPr>
        <w:numPr>
          <w:ilvl w:val="0"/>
          <w:numId w:val="5"/>
        </w:numPr>
        <w:spacing w:before="60" w:after="60"/>
        <w:ind w:left="426" w:hanging="426"/>
        <w:jc w:val="both"/>
        <w:rPr>
          <w:b/>
          <w:bCs/>
          <w:sz w:val="16"/>
          <w:szCs w:val="16"/>
        </w:rPr>
      </w:pPr>
      <w:r w:rsidRPr="00CE5CF1">
        <w:rPr>
          <w:b/>
          <w:bCs/>
          <w:sz w:val="16"/>
          <w:szCs w:val="16"/>
        </w:rPr>
        <w:t>Privacy</w:t>
      </w:r>
    </w:p>
    <w:p w:rsidR="001C7D95" w:rsidRPr="00CE5CF1" w:rsidRDefault="0035174D" w:rsidP="001C7D95">
      <w:pPr>
        <w:ind w:left="425"/>
        <w:jc w:val="both"/>
        <w:rPr>
          <w:sz w:val="16"/>
          <w:szCs w:val="16"/>
        </w:rPr>
      </w:pPr>
      <w:r w:rsidRPr="00CE5CF1">
        <w:rPr>
          <w:sz w:val="16"/>
          <w:szCs w:val="16"/>
        </w:rPr>
        <w:t xml:space="preserve">We will collect personal information from you in </w:t>
      </w:r>
      <w:r w:rsidRPr="00CE5CF1">
        <w:rPr>
          <w:sz w:val="16"/>
          <w:szCs w:val="16"/>
        </w:rPr>
        <w:t xml:space="preserve">the course of providing our legal services.  We may also obtain personal information from third party searches, other investigations and, sometimes, from adverse parties. </w:t>
      </w:r>
    </w:p>
    <w:p w:rsidR="001C7D95" w:rsidRPr="00CE5CF1" w:rsidRDefault="0035174D" w:rsidP="001C7D95">
      <w:pPr>
        <w:ind w:left="425"/>
        <w:jc w:val="both"/>
        <w:rPr>
          <w:sz w:val="16"/>
          <w:szCs w:val="16"/>
        </w:rPr>
      </w:pPr>
    </w:p>
    <w:p w:rsidR="001C7D95" w:rsidRPr="00CE5CF1" w:rsidRDefault="0035174D" w:rsidP="001C7D95">
      <w:pPr>
        <w:ind w:left="425"/>
        <w:jc w:val="both"/>
        <w:rPr>
          <w:sz w:val="16"/>
          <w:szCs w:val="16"/>
        </w:rPr>
      </w:pPr>
      <w:r w:rsidRPr="00CE5CF1">
        <w:rPr>
          <w:sz w:val="16"/>
          <w:szCs w:val="16"/>
        </w:rPr>
        <w:t>We are required to collect the full name and address of our clients by Rule 93 of t</w:t>
      </w:r>
      <w:r w:rsidRPr="00CE5CF1">
        <w:rPr>
          <w:sz w:val="16"/>
          <w:szCs w:val="16"/>
        </w:rPr>
        <w:t>he Uniform General Rules. Accurate name and address information must also be collected in order to comply with the trust account record keeping requirements of Rule 47 of the Uniform General Rules and to comply with our duty to the courts.</w:t>
      </w:r>
    </w:p>
    <w:p w:rsidR="001C7D95" w:rsidRPr="00CE5CF1" w:rsidRDefault="0035174D" w:rsidP="001C7D95">
      <w:pPr>
        <w:ind w:left="425"/>
        <w:jc w:val="both"/>
        <w:rPr>
          <w:sz w:val="16"/>
          <w:szCs w:val="16"/>
        </w:rPr>
      </w:pPr>
    </w:p>
    <w:p w:rsidR="001C7D95" w:rsidRPr="00CE5CF1" w:rsidRDefault="0035174D" w:rsidP="001C7D95">
      <w:pPr>
        <w:ind w:left="425"/>
        <w:jc w:val="both"/>
        <w:rPr>
          <w:sz w:val="16"/>
          <w:szCs w:val="16"/>
        </w:rPr>
      </w:pPr>
      <w:r w:rsidRPr="00CE5CF1">
        <w:rPr>
          <w:sz w:val="16"/>
          <w:szCs w:val="16"/>
        </w:rPr>
        <w:t>Your personal i</w:t>
      </w:r>
      <w:r w:rsidRPr="00CE5CF1">
        <w:rPr>
          <w:sz w:val="16"/>
          <w:szCs w:val="16"/>
        </w:rPr>
        <w:t xml:space="preserve">nformation will only be used for the purposes for which it is collected or in accordance with the </w:t>
      </w:r>
      <w:r w:rsidRPr="00CE5CF1">
        <w:rPr>
          <w:i/>
          <w:sz w:val="16"/>
          <w:szCs w:val="16"/>
        </w:rPr>
        <w:t>Privacy Act 1988</w:t>
      </w:r>
      <w:r w:rsidRPr="00CE5CF1">
        <w:rPr>
          <w:sz w:val="16"/>
          <w:szCs w:val="16"/>
        </w:rPr>
        <w:t xml:space="preserve"> (Cth). For example, we may use your personal information to provide advice and recommendations that take into account your personal circumsta</w:t>
      </w:r>
      <w:r w:rsidRPr="00CE5CF1">
        <w:rPr>
          <w:sz w:val="16"/>
          <w:szCs w:val="16"/>
        </w:rPr>
        <w:t>nces.</w:t>
      </w:r>
    </w:p>
    <w:p w:rsidR="001C7D95" w:rsidRPr="00CE5CF1" w:rsidRDefault="0035174D" w:rsidP="001C7D95">
      <w:pPr>
        <w:ind w:left="425"/>
        <w:jc w:val="both"/>
        <w:rPr>
          <w:sz w:val="16"/>
          <w:szCs w:val="16"/>
        </w:rPr>
      </w:pPr>
    </w:p>
    <w:p w:rsidR="001C7D95" w:rsidRPr="00CE5CF1" w:rsidRDefault="0035174D" w:rsidP="001C7D95">
      <w:pPr>
        <w:ind w:left="425"/>
        <w:jc w:val="both"/>
        <w:rPr>
          <w:sz w:val="16"/>
          <w:szCs w:val="16"/>
        </w:rPr>
      </w:pPr>
      <w:r w:rsidRPr="00CE5CF1">
        <w:rPr>
          <w:sz w:val="16"/>
          <w:szCs w:val="16"/>
        </w:rPr>
        <w:t>If you do not provide us with the full name and address information required by law we cannot act for you. If you do not provide us with the other personal information that we request our advice may be wrong for you or misleading.</w:t>
      </w:r>
    </w:p>
    <w:p w:rsidR="001C7D95" w:rsidRPr="00CE5CF1" w:rsidRDefault="0035174D" w:rsidP="001C7D95">
      <w:pPr>
        <w:ind w:left="425"/>
        <w:jc w:val="both"/>
        <w:rPr>
          <w:sz w:val="16"/>
          <w:szCs w:val="16"/>
        </w:rPr>
      </w:pPr>
    </w:p>
    <w:p w:rsidR="001C7D95" w:rsidRPr="00CE5CF1" w:rsidRDefault="0035174D" w:rsidP="001C7D95">
      <w:pPr>
        <w:ind w:left="425"/>
        <w:jc w:val="both"/>
        <w:rPr>
          <w:sz w:val="16"/>
          <w:szCs w:val="16"/>
        </w:rPr>
      </w:pPr>
      <w:r w:rsidRPr="00CE5CF1">
        <w:rPr>
          <w:sz w:val="16"/>
          <w:szCs w:val="16"/>
        </w:rPr>
        <w:t xml:space="preserve">Depending on the </w:t>
      </w:r>
      <w:r w:rsidRPr="00CE5CF1">
        <w:rPr>
          <w:sz w:val="16"/>
          <w:szCs w:val="16"/>
        </w:rPr>
        <w:t>nature of your matter the types of bodies to whom we may disclose your personal information include the courts, the other party or parties to litigation, experts and barristers, the Office of State Revenue, PEXA Limited, the Land and Property Information D</w:t>
      </w:r>
      <w:r w:rsidRPr="00CE5CF1">
        <w:rPr>
          <w:sz w:val="16"/>
          <w:szCs w:val="16"/>
        </w:rPr>
        <w:t xml:space="preserve">ivision of the Department of Lands, </w:t>
      </w:r>
      <w:r w:rsidRPr="00CE5CF1">
        <w:rPr>
          <w:sz w:val="16"/>
          <w:szCs w:val="16"/>
        </w:rPr>
        <w:lastRenderedPageBreak/>
        <w:t xml:space="preserve">the Registrar General and third parties involved in the completion or processing of a transaction.  </w:t>
      </w:r>
    </w:p>
    <w:p w:rsidR="001C7D95" w:rsidRPr="00CE5CF1" w:rsidRDefault="0035174D" w:rsidP="001C7D95">
      <w:pPr>
        <w:ind w:left="425"/>
        <w:jc w:val="both"/>
        <w:rPr>
          <w:sz w:val="16"/>
          <w:szCs w:val="16"/>
        </w:rPr>
      </w:pPr>
    </w:p>
    <w:p w:rsidR="001C7D95" w:rsidRPr="00CE5CF1" w:rsidRDefault="0035174D" w:rsidP="001C7D95">
      <w:pPr>
        <w:ind w:left="425"/>
        <w:jc w:val="both"/>
        <w:rPr>
          <w:sz w:val="16"/>
          <w:szCs w:val="16"/>
        </w:rPr>
      </w:pPr>
      <w:r w:rsidRPr="00CE5CF1">
        <w:rPr>
          <w:sz w:val="16"/>
          <w:szCs w:val="16"/>
        </w:rPr>
        <w:t>We do not disclose your information overseas unless your instructions involve dealing with parties located overseas. I</w:t>
      </w:r>
      <w:r w:rsidRPr="00CE5CF1">
        <w:rPr>
          <w:sz w:val="16"/>
          <w:szCs w:val="16"/>
        </w:rPr>
        <w:t xml:space="preserve">f your matter involves parties overseas we may disclose select personal information to overseas recipients associated with that matter in order to carry out your instructions. </w:t>
      </w:r>
    </w:p>
    <w:p w:rsidR="001C7D95" w:rsidRPr="00CE5CF1" w:rsidRDefault="0035174D" w:rsidP="001C7D95">
      <w:pPr>
        <w:ind w:left="425"/>
        <w:jc w:val="both"/>
        <w:rPr>
          <w:sz w:val="16"/>
          <w:szCs w:val="16"/>
        </w:rPr>
      </w:pPr>
    </w:p>
    <w:p w:rsidR="001C7D95" w:rsidRPr="00CE5CF1" w:rsidRDefault="0035174D" w:rsidP="001C7D95">
      <w:pPr>
        <w:ind w:left="425"/>
        <w:jc w:val="both"/>
        <w:rPr>
          <w:sz w:val="16"/>
          <w:szCs w:val="16"/>
        </w:rPr>
      </w:pPr>
      <w:r w:rsidRPr="00CE5CF1">
        <w:rPr>
          <w:sz w:val="16"/>
          <w:szCs w:val="16"/>
        </w:rPr>
        <w:t>We manage and protect your personal information in accordance with our privacy</w:t>
      </w:r>
      <w:r w:rsidRPr="00CE5CF1">
        <w:rPr>
          <w:sz w:val="16"/>
          <w:szCs w:val="16"/>
        </w:rPr>
        <w:t xml:space="preserve"> policy [which can be found on our firm website or a copy of which we shall provide at your request]. Our privacy policy contains information about how you can access and correct the personal information we hold about you and how you can raise any concerns</w:t>
      </w:r>
      <w:r w:rsidRPr="00CE5CF1">
        <w:rPr>
          <w:sz w:val="16"/>
          <w:szCs w:val="16"/>
        </w:rPr>
        <w:t xml:space="preserve"> about our personal information handling practices. For more information, please contact us in writing.</w:t>
      </w:r>
    </w:p>
    <w:p w:rsidR="001C7D95" w:rsidRPr="00CE5CF1" w:rsidRDefault="0035174D" w:rsidP="001C7D95">
      <w:pPr>
        <w:spacing w:before="60" w:after="60"/>
        <w:ind w:left="426"/>
        <w:jc w:val="both"/>
        <w:rPr>
          <w:b/>
          <w:sz w:val="16"/>
          <w:szCs w:val="16"/>
        </w:rPr>
      </w:pPr>
    </w:p>
    <w:p w:rsidR="001C7D95" w:rsidRPr="00CE5CF1" w:rsidRDefault="0035174D" w:rsidP="001C7D95">
      <w:pPr>
        <w:numPr>
          <w:ilvl w:val="0"/>
          <w:numId w:val="5"/>
        </w:numPr>
        <w:spacing w:before="60" w:after="60"/>
        <w:ind w:left="426" w:hanging="426"/>
        <w:jc w:val="both"/>
        <w:rPr>
          <w:b/>
          <w:sz w:val="16"/>
          <w:szCs w:val="16"/>
        </w:rPr>
      </w:pPr>
      <w:r w:rsidRPr="00CE5CF1">
        <w:rPr>
          <w:b/>
          <w:sz w:val="16"/>
          <w:szCs w:val="16"/>
        </w:rPr>
        <w:t>Sending Material Electronically</w:t>
      </w:r>
    </w:p>
    <w:p w:rsidR="001C7D95" w:rsidRPr="00CE5CF1" w:rsidRDefault="0035174D" w:rsidP="001C7D95">
      <w:pPr>
        <w:spacing w:before="60" w:after="60"/>
        <w:ind w:left="426"/>
        <w:jc w:val="both"/>
        <w:rPr>
          <w:sz w:val="16"/>
          <w:szCs w:val="16"/>
        </w:rPr>
      </w:pPr>
      <w:r w:rsidRPr="00CE5CF1">
        <w:rPr>
          <w:sz w:val="16"/>
          <w:szCs w:val="16"/>
        </w:rPr>
        <w:t>We are able to send and receive documents electronically. However, as such transmission is not secure it may be copied,</w:t>
      </w:r>
      <w:r w:rsidRPr="00CE5CF1">
        <w:rPr>
          <w:sz w:val="16"/>
          <w:szCs w:val="16"/>
        </w:rPr>
        <w:t xml:space="preserve"> recorded, read or interfered with by third parties while in transit. If you ask us to transmit any document electronically, you release us from any claim you may have as a result of any unauthorised copying, recording, reading or interference with that do</w:t>
      </w:r>
      <w:r w:rsidRPr="00CE5CF1">
        <w:rPr>
          <w:sz w:val="16"/>
          <w:szCs w:val="16"/>
        </w:rPr>
        <w:t xml:space="preserve">cument, for any delay or non-delivery of any document and for any damage caused to your system or any files. </w:t>
      </w:r>
    </w:p>
    <w:p w:rsidR="001C7D95" w:rsidRPr="00CE5CF1" w:rsidRDefault="0035174D" w:rsidP="001C7D95">
      <w:pPr>
        <w:spacing w:before="60" w:after="60"/>
        <w:ind w:left="426"/>
        <w:jc w:val="both"/>
        <w:rPr>
          <w:sz w:val="16"/>
          <w:szCs w:val="16"/>
        </w:rPr>
      </w:pPr>
    </w:p>
    <w:p w:rsidR="001C7D95" w:rsidRPr="00CE5CF1" w:rsidRDefault="0035174D" w:rsidP="001C7D95">
      <w:pPr>
        <w:numPr>
          <w:ilvl w:val="0"/>
          <w:numId w:val="5"/>
        </w:numPr>
        <w:spacing w:before="60" w:after="60"/>
        <w:ind w:left="426" w:hanging="426"/>
        <w:jc w:val="both"/>
        <w:rPr>
          <w:b/>
          <w:sz w:val="16"/>
          <w:szCs w:val="16"/>
        </w:rPr>
      </w:pPr>
      <w:r w:rsidRPr="00CE5CF1">
        <w:rPr>
          <w:b/>
          <w:sz w:val="16"/>
          <w:szCs w:val="16"/>
        </w:rPr>
        <w:t>GST</w:t>
      </w:r>
    </w:p>
    <w:p w:rsidR="001C7D95" w:rsidRPr="00CE5CF1" w:rsidRDefault="0035174D" w:rsidP="001C7D95">
      <w:pPr>
        <w:spacing w:before="60" w:after="60"/>
        <w:ind w:left="426"/>
        <w:jc w:val="both"/>
        <w:rPr>
          <w:sz w:val="16"/>
          <w:szCs w:val="16"/>
        </w:rPr>
      </w:pPr>
      <w:r w:rsidRPr="00CE5CF1">
        <w:rPr>
          <w:sz w:val="16"/>
          <w:szCs w:val="16"/>
        </w:rPr>
        <w:t xml:space="preserve">Where applicable, GST is payable on our professional fees and expenses and will be clearly shown on our tax invoices. By accepting these </w:t>
      </w:r>
      <w:r w:rsidRPr="00CE5CF1">
        <w:rPr>
          <w:sz w:val="16"/>
          <w:szCs w:val="16"/>
        </w:rPr>
        <w:t>terms you agree to pay us an amount equivalent to the GST imposed on these charges.</w:t>
      </w:r>
    </w:p>
    <w:p w:rsidR="001C7D95" w:rsidRPr="00CE5CF1" w:rsidRDefault="0035174D" w:rsidP="001C7D95">
      <w:pPr>
        <w:spacing w:before="60" w:after="60"/>
        <w:ind w:left="426"/>
        <w:jc w:val="both"/>
        <w:rPr>
          <w:sz w:val="16"/>
          <w:szCs w:val="16"/>
        </w:rPr>
      </w:pPr>
    </w:p>
    <w:p w:rsidR="001C7D95" w:rsidRPr="00CE5CF1" w:rsidRDefault="0035174D" w:rsidP="001C7D95">
      <w:pPr>
        <w:numPr>
          <w:ilvl w:val="0"/>
          <w:numId w:val="5"/>
        </w:numPr>
        <w:spacing w:before="60" w:after="60"/>
        <w:ind w:left="426" w:hanging="426"/>
        <w:jc w:val="both"/>
        <w:rPr>
          <w:b/>
          <w:sz w:val="16"/>
          <w:szCs w:val="16"/>
        </w:rPr>
      </w:pPr>
      <w:r w:rsidRPr="00CE5CF1">
        <w:rPr>
          <w:b/>
          <w:sz w:val="16"/>
          <w:szCs w:val="16"/>
        </w:rPr>
        <w:t>Governing Law</w:t>
      </w:r>
    </w:p>
    <w:p w:rsidR="001C7D95" w:rsidRPr="00CE5CF1" w:rsidRDefault="0035174D" w:rsidP="001C7D95">
      <w:pPr>
        <w:spacing w:before="60" w:after="60"/>
        <w:ind w:left="426"/>
        <w:jc w:val="both"/>
        <w:rPr>
          <w:sz w:val="16"/>
          <w:szCs w:val="16"/>
        </w:rPr>
      </w:pPr>
      <w:r w:rsidRPr="00CE5CF1">
        <w:rPr>
          <w:sz w:val="16"/>
          <w:szCs w:val="16"/>
        </w:rPr>
        <w:t xml:space="preserve">The law of </w:t>
      </w:r>
      <w:r w:rsidRPr="00525E48">
        <w:rPr>
          <w:sz w:val="16"/>
          <w:szCs w:val="16"/>
        </w:rPr>
        <w:t>New South Wales governs</w:t>
      </w:r>
      <w:r w:rsidRPr="00CE5CF1">
        <w:rPr>
          <w:sz w:val="16"/>
          <w:szCs w:val="16"/>
        </w:rPr>
        <w:t xml:space="preserve"> these terms and legal costs in relation to any matter upon which we are instructed to act. </w:t>
      </w:r>
    </w:p>
    <w:p w:rsidR="001C7D95" w:rsidRPr="00CE5CF1" w:rsidRDefault="0035174D" w:rsidP="001C7D95">
      <w:pPr>
        <w:spacing w:before="60" w:after="60"/>
        <w:ind w:left="426"/>
        <w:jc w:val="both"/>
        <w:rPr>
          <w:sz w:val="16"/>
          <w:szCs w:val="16"/>
        </w:rPr>
      </w:pPr>
    </w:p>
    <w:p w:rsidR="001C7D95" w:rsidRPr="00CE5CF1" w:rsidRDefault="0035174D" w:rsidP="001C7D95">
      <w:pPr>
        <w:pStyle w:val="NormalWeb"/>
        <w:tabs>
          <w:tab w:val="left" w:pos="3686"/>
        </w:tabs>
        <w:spacing w:before="120" w:beforeAutospacing="0" w:after="120" w:afterAutospacing="0" w:line="360" w:lineRule="auto"/>
        <w:jc w:val="both"/>
        <w:rPr>
          <w:sz w:val="22"/>
        </w:rPr>
        <w:sectPr w:rsidR="001C7D95" w:rsidRPr="00CE5CF1" w:rsidSect="001C7D95">
          <w:type w:val="continuous"/>
          <w:pgSz w:w="11906" w:h="16838"/>
          <w:pgMar w:top="1134" w:right="1134" w:bottom="1134" w:left="1134" w:header="709" w:footer="709" w:gutter="0"/>
          <w:cols w:num="2" w:space="286"/>
          <w:docGrid w:linePitch="360"/>
        </w:sectPr>
      </w:pPr>
    </w:p>
    <w:p w:rsidR="001C7D95" w:rsidRPr="00CE5CF1" w:rsidRDefault="0035174D" w:rsidP="001C7D95">
      <w:pPr>
        <w:rPr>
          <w:sz w:val="22"/>
          <w:szCs w:val="24"/>
          <w:lang w:eastAsia="en-AU"/>
        </w:rPr>
      </w:pPr>
    </w:p>
    <w:sectPr w:rsidR="001C7D95" w:rsidRPr="00CE5CF1" w:rsidSect="001C7D95">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5174D">
      <w:r>
        <w:separator/>
      </w:r>
    </w:p>
  </w:endnote>
  <w:endnote w:type="continuationSeparator" w:id="0">
    <w:p w:rsidR="00000000" w:rsidRDefault="0035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rotzecHeadCondensedLight">
    <w:altName w:val="Times New Roman"/>
    <w:panose1 w:val="00000000000000000000"/>
    <w:charset w:val="00"/>
    <w:family w:val="auto"/>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D95" w:rsidRPr="00CE5CF1" w:rsidRDefault="0035174D" w:rsidP="001C7D95">
    <w:pPr>
      <w:pStyle w:val="Footer"/>
      <w:rPr>
        <w:lang w:val="en-AU"/>
      </w:rPr>
    </w:pPr>
    <w:r>
      <w:rPr>
        <w:lang w:val="en-AU"/>
      </w:rPr>
      <w:tab/>
    </w:r>
    <w:r>
      <w:rPr>
        <w:lang w:val="en-AU"/>
      </w:rPr>
      <w:tab/>
    </w:r>
    <w:sdt>
      <w:sdtPr>
        <w:id w:val="-213506995"/>
        <w:docPartObj>
          <w:docPartGallery w:val="Page Numbers (Top of Page)"/>
          <w:docPartUnique/>
        </w:docPartObj>
      </w:sdtPr>
      <w:sdtEndPr>
        <w:rPr>
          <w:noProof/>
        </w:rPr>
      </w:sdtEndPr>
      <w:sdtContent>
        <w:r>
          <w:rPr>
            <w:lang w:val="en-AU"/>
          </w:rPr>
          <w:tab/>
        </w:r>
        <w:r>
          <w:rPr>
            <w:lang w:val="en-AU"/>
          </w:rPr>
          <w:tab/>
        </w:r>
        <w:r>
          <w:rPr>
            <w:lang w:val="en-AU"/>
          </w:rPr>
          <w:tab/>
        </w:r>
        <w:r>
          <w:rPr>
            <w:lang w:val="en-AU"/>
          </w:rPr>
          <w:tab/>
        </w:r>
        <w:r>
          <w:fldChar w:fldCharType="begin"/>
        </w:r>
        <w:r>
          <w:instrText xml:space="preserve"> PAGE   \* MERGEFORMAT </w:instrText>
        </w:r>
        <w:r>
          <w:fldChar w:fldCharType="separate"/>
        </w:r>
        <w:r>
          <w:rPr>
            <w:noProof/>
          </w:rPr>
          <w:t>10</w:t>
        </w:r>
        <w:r>
          <w:rPr>
            <w:noProof/>
          </w:rPr>
          <w:fldChar w:fldCharType="end"/>
        </w:r>
      </w:sdtContent>
    </w:sdt>
    <w:r>
      <w:rPr>
        <w:noProof/>
        <w:lang w:val="en-AU"/>
      </w:rPr>
      <w:tab/>
    </w:r>
    <w:r>
      <w:rPr>
        <w:noProof/>
        <w:lang w:val="en-AU"/>
      </w:rPr>
      <w:tab/>
    </w:r>
    <w:r>
      <w:rPr>
        <w:noProof/>
        <w:lang w:val="en-AU"/>
      </w:rPr>
      <w:tab/>
    </w:r>
    <w:r>
      <w:rPr>
        <w:noProof/>
        <w:lang w:val="en-AU"/>
      </w:rPr>
      <w:tab/>
    </w:r>
    <w:r>
      <w:rPr>
        <w:noProof/>
        <w:lang w:val="en-AU"/>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5174D">
      <w:r>
        <w:separator/>
      </w:r>
    </w:p>
  </w:footnote>
  <w:footnote w:type="continuationSeparator" w:id="0">
    <w:p w:rsidR="00000000" w:rsidRDefault="00351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D95" w:rsidRDefault="0035174D">
    <w:pPr>
      <w:pStyle w:val="Header"/>
      <w:jc w:val="right"/>
    </w:pPr>
  </w:p>
  <w:p w:rsidR="001C7D95" w:rsidRDefault="0035174D">
    <w:pPr>
      <w:pStyle w:val="Header"/>
    </w:pPr>
  </w:p>
  <w:p w:rsidR="001C7D95" w:rsidRDefault="003517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66A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94C0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120CB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2A64C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1CA37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93E43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AAC6F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78C0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780BA8"/>
    <w:lvl w:ilvl="0">
      <w:start w:val="1"/>
      <w:numFmt w:val="decimal"/>
      <w:pStyle w:val="ListNumber"/>
      <w:lvlText w:val="%1."/>
      <w:lvlJc w:val="left"/>
      <w:pPr>
        <w:tabs>
          <w:tab w:val="num" w:pos="360"/>
        </w:tabs>
        <w:ind w:left="360" w:hanging="360"/>
      </w:pPr>
    </w:lvl>
  </w:abstractNum>
  <w:abstractNum w:abstractNumId="9">
    <w:nsid w:val="FFFFFF89"/>
    <w:multiLevelType w:val="singleLevel"/>
    <w:tmpl w:val="4776E6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B2EA4"/>
    <w:multiLevelType w:val="hybridMultilevel"/>
    <w:tmpl w:val="7A58FAF8"/>
    <w:lvl w:ilvl="0" w:tplc="77822CB0">
      <w:start w:val="1"/>
      <w:numFmt w:val="lowerLetter"/>
      <w:lvlText w:val="(%1)"/>
      <w:lvlJc w:val="left"/>
      <w:pPr>
        <w:ind w:left="927" w:hanging="360"/>
      </w:pPr>
      <w:rPr>
        <w:rFonts w:hint="default"/>
      </w:rPr>
    </w:lvl>
    <w:lvl w:ilvl="1" w:tplc="C0D42944" w:tentative="1">
      <w:start w:val="1"/>
      <w:numFmt w:val="lowerLetter"/>
      <w:lvlText w:val="%2."/>
      <w:lvlJc w:val="left"/>
      <w:pPr>
        <w:ind w:left="1647" w:hanging="360"/>
      </w:pPr>
    </w:lvl>
    <w:lvl w:ilvl="2" w:tplc="90C6623C" w:tentative="1">
      <w:start w:val="1"/>
      <w:numFmt w:val="lowerRoman"/>
      <w:lvlText w:val="%3."/>
      <w:lvlJc w:val="right"/>
      <w:pPr>
        <w:ind w:left="2367" w:hanging="180"/>
      </w:pPr>
    </w:lvl>
    <w:lvl w:ilvl="3" w:tplc="16261D40" w:tentative="1">
      <w:start w:val="1"/>
      <w:numFmt w:val="decimal"/>
      <w:lvlText w:val="%4."/>
      <w:lvlJc w:val="left"/>
      <w:pPr>
        <w:ind w:left="3087" w:hanging="360"/>
      </w:pPr>
    </w:lvl>
    <w:lvl w:ilvl="4" w:tplc="8562A828" w:tentative="1">
      <w:start w:val="1"/>
      <w:numFmt w:val="lowerLetter"/>
      <w:lvlText w:val="%5."/>
      <w:lvlJc w:val="left"/>
      <w:pPr>
        <w:ind w:left="3807" w:hanging="360"/>
      </w:pPr>
    </w:lvl>
    <w:lvl w:ilvl="5" w:tplc="B4FA8DB4" w:tentative="1">
      <w:start w:val="1"/>
      <w:numFmt w:val="lowerRoman"/>
      <w:lvlText w:val="%6."/>
      <w:lvlJc w:val="right"/>
      <w:pPr>
        <w:ind w:left="4527" w:hanging="180"/>
      </w:pPr>
    </w:lvl>
    <w:lvl w:ilvl="6" w:tplc="CE0E7A06" w:tentative="1">
      <w:start w:val="1"/>
      <w:numFmt w:val="decimal"/>
      <w:lvlText w:val="%7."/>
      <w:lvlJc w:val="left"/>
      <w:pPr>
        <w:ind w:left="5247" w:hanging="360"/>
      </w:pPr>
    </w:lvl>
    <w:lvl w:ilvl="7" w:tplc="CF58E392" w:tentative="1">
      <w:start w:val="1"/>
      <w:numFmt w:val="lowerLetter"/>
      <w:lvlText w:val="%8."/>
      <w:lvlJc w:val="left"/>
      <w:pPr>
        <w:ind w:left="5967" w:hanging="360"/>
      </w:pPr>
    </w:lvl>
    <w:lvl w:ilvl="8" w:tplc="FB26AC0E" w:tentative="1">
      <w:start w:val="1"/>
      <w:numFmt w:val="lowerRoman"/>
      <w:lvlText w:val="%9."/>
      <w:lvlJc w:val="right"/>
      <w:pPr>
        <w:ind w:left="6687" w:hanging="180"/>
      </w:pPr>
    </w:lvl>
  </w:abstractNum>
  <w:abstractNum w:abstractNumId="11">
    <w:nsid w:val="03DA7807"/>
    <w:multiLevelType w:val="hybridMultilevel"/>
    <w:tmpl w:val="E52C4D50"/>
    <w:lvl w:ilvl="0" w:tplc="C4F8FBD6">
      <w:start w:val="1"/>
      <w:numFmt w:val="bullet"/>
      <w:lvlText w:val=""/>
      <w:lvlJc w:val="left"/>
      <w:pPr>
        <w:ind w:left="1440" w:hanging="360"/>
      </w:pPr>
      <w:rPr>
        <w:rFonts w:ascii="Symbol" w:hAnsi="Symbol" w:hint="default"/>
      </w:rPr>
    </w:lvl>
    <w:lvl w:ilvl="1" w:tplc="F45608FC" w:tentative="1">
      <w:start w:val="1"/>
      <w:numFmt w:val="bullet"/>
      <w:lvlText w:val="o"/>
      <w:lvlJc w:val="left"/>
      <w:pPr>
        <w:ind w:left="2160" w:hanging="360"/>
      </w:pPr>
      <w:rPr>
        <w:rFonts w:ascii="Courier New" w:hAnsi="Courier New" w:cs="Courier New" w:hint="default"/>
      </w:rPr>
    </w:lvl>
    <w:lvl w:ilvl="2" w:tplc="EB1E78C2" w:tentative="1">
      <w:start w:val="1"/>
      <w:numFmt w:val="bullet"/>
      <w:lvlText w:val=""/>
      <w:lvlJc w:val="left"/>
      <w:pPr>
        <w:ind w:left="2880" w:hanging="360"/>
      </w:pPr>
      <w:rPr>
        <w:rFonts w:ascii="Wingdings" w:hAnsi="Wingdings" w:hint="default"/>
      </w:rPr>
    </w:lvl>
    <w:lvl w:ilvl="3" w:tplc="28AE1A84" w:tentative="1">
      <w:start w:val="1"/>
      <w:numFmt w:val="bullet"/>
      <w:lvlText w:val=""/>
      <w:lvlJc w:val="left"/>
      <w:pPr>
        <w:ind w:left="3600" w:hanging="360"/>
      </w:pPr>
      <w:rPr>
        <w:rFonts w:ascii="Symbol" w:hAnsi="Symbol" w:hint="default"/>
      </w:rPr>
    </w:lvl>
    <w:lvl w:ilvl="4" w:tplc="BD2CD15E" w:tentative="1">
      <w:start w:val="1"/>
      <w:numFmt w:val="bullet"/>
      <w:lvlText w:val="o"/>
      <w:lvlJc w:val="left"/>
      <w:pPr>
        <w:ind w:left="4320" w:hanging="360"/>
      </w:pPr>
      <w:rPr>
        <w:rFonts w:ascii="Courier New" w:hAnsi="Courier New" w:cs="Courier New" w:hint="default"/>
      </w:rPr>
    </w:lvl>
    <w:lvl w:ilvl="5" w:tplc="9B9A0640" w:tentative="1">
      <w:start w:val="1"/>
      <w:numFmt w:val="bullet"/>
      <w:lvlText w:val=""/>
      <w:lvlJc w:val="left"/>
      <w:pPr>
        <w:ind w:left="5040" w:hanging="360"/>
      </w:pPr>
      <w:rPr>
        <w:rFonts w:ascii="Wingdings" w:hAnsi="Wingdings" w:hint="default"/>
      </w:rPr>
    </w:lvl>
    <w:lvl w:ilvl="6" w:tplc="164CB7DC" w:tentative="1">
      <w:start w:val="1"/>
      <w:numFmt w:val="bullet"/>
      <w:lvlText w:val=""/>
      <w:lvlJc w:val="left"/>
      <w:pPr>
        <w:ind w:left="5760" w:hanging="360"/>
      </w:pPr>
      <w:rPr>
        <w:rFonts w:ascii="Symbol" w:hAnsi="Symbol" w:hint="default"/>
      </w:rPr>
    </w:lvl>
    <w:lvl w:ilvl="7" w:tplc="16DC7000" w:tentative="1">
      <w:start w:val="1"/>
      <w:numFmt w:val="bullet"/>
      <w:lvlText w:val="o"/>
      <w:lvlJc w:val="left"/>
      <w:pPr>
        <w:ind w:left="6480" w:hanging="360"/>
      </w:pPr>
      <w:rPr>
        <w:rFonts w:ascii="Courier New" w:hAnsi="Courier New" w:cs="Courier New" w:hint="default"/>
      </w:rPr>
    </w:lvl>
    <w:lvl w:ilvl="8" w:tplc="25DA8F2A" w:tentative="1">
      <w:start w:val="1"/>
      <w:numFmt w:val="bullet"/>
      <w:lvlText w:val=""/>
      <w:lvlJc w:val="left"/>
      <w:pPr>
        <w:ind w:left="7200" w:hanging="360"/>
      </w:pPr>
      <w:rPr>
        <w:rFonts w:ascii="Wingdings" w:hAnsi="Wingdings" w:hint="default"/>
      </w:rPr>
    </w:lvl>
  </w:abstractNum>
  <w:abstractNum w:abstractNumId="12">
    <w:nsid w:val="047E7338"/>
    <w:multiLevelType w:val="hybridMultilevel"/>
    <w:tmpl w:val="7A58FAF8"/>
    <w:lvl w:ilvl="0" w:tplc="64744408">
      <w:start w:val="1"/>
      <w:numFmt w:val="lowerLetter"/>
      <w:lvlText w:val="(%1)"/>
      <w:lvlJc w:val="left"/>
      <w:pPr>
        <w:ind w:left="1440" w:hanging="360"/>
      </w:pPr>
      <w:rPr>
        <w:rFonts w:hint="default"/>
      </w:rPr>
    </w:lvl>
    <w:lvl w:ilvl="1" w:tplc="7CA2E52E" w:tentative="1">
      <w:start w:val="1"/>
      <w:numFmt w:val="lowerLetter"/>
      <w:lvlText w:val="%2."/>
      <w:lvlJc w:val="left"/>
      <w:pPr>
        <w:ind w:left="2160" w:hanging="360"/>
      </w:pPr>
    </w:lvl>
    <w:lvl w:ilvl="2" w:tplc="D08E9416" w:tentative="1">
      <w:start w:val="1"/>
      <w:numFmt w:val="lowerRoman"/>
      <w:lvlText w:val="%3."/>
      <w:lvlJc w:val="right"/>
      <w:pPr>
        <w:ind w:left="2880" w:hanging="180"/>
      </w:pPr>
    </w:lvl>
    <w:lvl w:ilvl="3" w:tplc="ABF8E0E6" w:tentative="1">
      <w:start w:val="1"/>
      <w:numFmt w:val="decimal"/>
      <w:lvlText w:val="%4."/>
      <w:lvlJc w:val="left"/>
      <w:pPr>
        <w:ind w:left="3600" w:hanging="360"/>
      </w:pPr>
    </w:lvl>
    <w:lvl w:ilvl="4" w:tplc="723AA1F4" w:tentative="1">
      <w:start w:val="1"/>
      <w:numFmt w:val="lowerLetter"/>
      <w:lvlText w:val="%5."/>
      <w:lvlJc w:val="left"/>
      <w:pPr>
        <w:ind w:left="4320" w:hanging="360"/>
      </w:pPr>
    </w:lvl>
    <w:lvl w:ilvl="5" w:tplc="78200494" w:tentative="1">
      <w:start w:val="1"/>
      <w:numFmt w:val="lowerRoman"/>
      <w:lvlText w:val="%6."/>
      <w:lvlJc w:val="right"/>
      <w:pPr>
        <w:ind w:left="5040" w:hanging="180"/>
      </w:pPr>
    </w:lvl>
    <w:lvl w:ilvl="6" w:tplc="1422AAF0" w:tentative="1">
      <w:start w:val="1"/>
      <w:numFmt w:val="decimal"/>
      <w:lvlText w:val="%7."/>
      <w:lvlJc w:val="left"/>
      <w:pPr>
        <w:ind w:left="5760" w:hanging="360"/>
      </w:pPr>
    </w:lvl>
    <w:lvl w:ilvl="7" w:tplc="3134DD60" w:tentative="1">
      <w:start w:val="1"/>
      <w:numFmt w:val="lowerLetter"/>
      <w:lvlText w:val="%8."/>
      <w:lvlJc w:val="left"/>
      <w:pPr>
        <w:ind w:left="6480" w:hanging="360"/>
      </w:pPr>
    </w:lvl>
    <w:lvl w:ilvl="8" w:tplc="3CDE7D18" w:tentative="1">
      <w:start w:val="1"/>
      <w:numFmt w:val="lowerRoman"/>
      <w:lvlText w:val="%9."/>
      <w:lvlJc w:val="right"/>
      <w:pPr>
        <w:ind w:left="7200" w:hanging="180"/>
      </w:pPr>
    </w:lvl>
  </w:abstractNum>
  <w:abstractNum w:abstractNumId="13">
    <w:nsid w:val="05926766"/>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D356E78"/>
    <w:multiLevelType w:val="hybridMultilevel"/>
    <w:tmpl w:val="643A69D2"/>
    <w:lvl w:ilvl="0" w:tplc="4A0406A8">
      <w:start w:val="1"/>
      <w:numFmt w:val="decimal"/>
      <w:lvlText w:val="%1."/>
      <w:lvlJc w:val="left"/>
      <w:pPr>
        <w:ind w:left="1495" w:hanging="360"/>
      </w:pPr>
      <w:rPr>
        <w:b w:val="0"/>
      </w:rPr>
    </w:lvl>
    <w:lvl w:ilvl="1" w:tplc="C906619C">
      <w:start w:val="1"/>
      <w:numFmt w:val="lowerLetter"/>
      <w:lvlText w:val="%2."/>
      <w:lvlJc w:val="left"/>
      <w:pPr>
        <w:ind w:left="2160" w:hanging="360"/>
      </w:pPr>
    </w:lvl>
    <w:lvl w:ilvl="2" w:tplc="0EDC92E4" w:tentative="1">
      <w:start w:val="1"/>
      <w:numFmt w:val="lowerRoman"/>
      <w:lvlText w:val="%3."/>
      <w:lvlJc w:val="right"/>
      <w:pPr>
        <w:ind w:left="2880" w:hanging="180"/>
      </w:pPr>
    </w:lvl>
    <w:lvl w:ilvl="3" w:tplc="AEE6597E" w:tentative="1">
      <w:start w:val="1"/>
      <w:numFmt w:val="decimal"/>
      <w:lvlText w:val="%4."/>
      <w:lvlJc w:val="left"/>
      <w:pPr>
        <w:ind w:left="3600" w:hanging="360"/>
      </w:pPr>
    </w:lvl>
    <w:lvl w:ilvl="4" w:tplc="D0D05592" w:tentative="1">
      <w:start w:val="1"/>
      <w:numFmt w:val="lowerLetter"/>
      <w:lvlText w:val="%5."/>
      <w:lvlJc w:val="left"/>
      <w:pPr>
        <w:ind w:left="4320" w:hanging="360"/>
      </w:pPr>
    </w:lvl>
    <w:lvl w:ilvl="5" w:tplc="2C90DBEC" w:tentative="1">
      <w:start w:val="1"/>
      <w:numFmt w:val="lowerRoman"/>
      <w:lvlText w:val="%6."/>
      <w:lvlJc w:val="right"/>
      <w:pPr>
        <w:ind w:left="5040" w:hanging="180"/>
      </w:pPr>
    </w:lvl>
    <w:lvl w:ilvl="6" w:tplc="A546223A" w:tentative="1">
      <w:start w:val="1"/>
      <w:numFmt w:val="decimal"/>
      <w:lvlText w:val="%7."/>
      <w:lvlJc w:val="left"/>
      <w:pPr>
        <w:ind w:left="5760" w:hanging="360"/>
      </w:pPr>
    </w:lvl>
    <w:lvl w:ilvl="7" w:tplc="598CC17A" w:tentative="1">
      <w:start w:val="1"/>
      <w:numFmt w:val="lowerLetter"/>
      <w:lvlText w:val="%8."/>
      <w:lvlJc w:val="left"/>
      <w:pPr>
        <w:ind w:left="6480" w:hanging="360"/>
      </w:pPr>
    </w:lvl>
    <w:lvl w:ilvl="8" w:tplc="EB7A37EA" w:tentative="1">
      <w:start w:val="1"/>
      <w:numFmt w:val="lowerRoman"/>
      <w:lvlText w:val="%9."/>
      <w:lvlJc w:val="right"/>
      <w:pPr>
        <w:ind w:left="7200" w:hanging="180"/>
      </w:pPr>
    </w:lvl>
  </w:abstractNum>
  <w:abstractNum w:abstractNumId="15">
    <w:nsid w:val="0E7136BD"/>
    <w:multiLevelType w:val="multilevel"/>
    <w:tmpl w:val="3168E638"/>
    <w:lvl w:ilvl="0">
      <w:start w:val="1"/>
      <w:numFmt w:val="decimal"/>
      <w:pStyle w:val="Standard1"/>
      <w:lvlText w:val="%1"/>
      <w:lvlJc w:val="left"/>
      <w:pPr>
        <w:tabs>
          <w:tab w:val="num" w:pos="720"/>
        </w:tabs>
        <w:ind w:left="720" w:hanging="720"/>
      </w:pPr>
      <w:rPr>
        <w:rFonts w:ascii="Verdana" w:hAnsi="Verdana" w:hint="default"/>
        <w:b w:val="0"/>
        <w:i w:val="0"/>
        <w:sz w:val="20"/>
      </w:rPr>
    </w:lvl>
    <w:lvl w:ilvl="1">
      <w:start w:val="1"/>
      <w:numFmt w:val="decimal"/>
      <w:pStyle w:val="Standard2"/>
      <w:lvlText w:val="%1.%2"/>
      <w:lvlJc w:val="left"/>
      <w:pPr>
        <w:tabs>
          <w:tab w:val="num" w:pos="720"/>
        </w:tabs>
        <w:ind w:left="720" w:hanging="720"/>
      </w:pPr>
      <w:rPr>
        <w:rFonts w:ascii="Verdana" w:hAnsi="Verdana" w:hint="default"/>
        <w:b w:val="0"/>
        <w:i w:val="0"/>
        <w:sz w:val="20"/>
      </w:rPr>
    </w:lvl>
    <w:lvl w:ilvl="2">
      <w:start w:val="1"/>
      <w:numFmt w:val="lowerLetter"/>
      <w:pStyle w:val="Standard3"/>
      <w:lvlText w:val="(%3)"/>
      <w:lvlJc w:val="left"/>
      <w:pPr>
        <w:tabs>
          <w:tab w:val="num" w:pos="1440"/>
        </w:tabs>
        <w:ind w:left="1440" w:hanging="720"/>
      </w:pPr>
      <w:rPr>
        <w:rFonts w:ascii="Arial" w:hAnsi="Arial" w:cs="Arial" w:hint="default"/>
        <w:b w:val="0"/>
        <w:i w:val="0"/>
        <w:sz w:val="22"/>
        <w:szCs w:val="22"/>
      </w:rPr>
    </w:lvl>
    <w:lvl w:ilvl="3">
      <w:start w:val="1"/>
      <w:numFmt w:val="lowerRoman"/>
      <w:pStyle w:val="Standard4"/>
      <w:lvlText w:val="(%4)"/>
      <w:lvlJc w:val="left"/>
      <w:pPr>
        <w:tabs>
          <w:tab w:val="num" w:pos="2160"/>
        </w:tabs>
        <w:ind w:left="2160" w:hanging="720"/>
      </w:pPr>
      <w:rPr>
        <w:rFonts w:ascii="Verdana" w:hAnsi="Verdana" w:hint="default"/>
        <w:b w:val="0"/>
        <w:i w:val="0"/>
        <w:sz w:val="20"/>
      </w:rPr>
    </w:lvl>
    <w:lvl w:ilvl="4">
      <w:start w:val="1"/>
      <w:numFmt w:val="upperLetter"/>
      <w:pStyle w:val="Standard5"/>
      <w:lvlText w:val="(%5)"/>
      <w:lvlJc w:val="left"/>
      <w:pPr>
        <w:tabs>
          <w:tab w:val="num" w:pos="2880"/>
        </w:tabs>
        <w:ind w:left="2880" w:hanging="720"/>
      </w:pPr>
      <w:rPr>
        <w:rFonts w:ascii="Verdana" w:hAnsi="Verdana" w:hint="default"/>
        <w:b w:val="0"/>
        <w:i w:val="0"/>
        <w:sz w:val="20"/>
      </w:rPr>
    </w:lvl>
    <w:lvl w:ilvl="5">
      <w:start w:val="1"/>
      <w:numFmt w:val="decimal"/>
      <w:pStyle w:val="Standard6"/>
      <w:lvlText w:val="(%6)"/>
      <w:lvlJc w:val="left"/>
      <w:pPr>
        <w:tabs>
          <w:tab w:val="num" w:pos="3600"/>
        </w:tabs>
        <w:ind w:left="3600" w:hanging="720"/>
      </w:pPr>
      <w:rPr>
        <w:rFonts w:ascii="Verdana" w:hAnsi="Verdana" w:hint="default"/>
        <w:b w:val="0"/>
        <w:i w:val="0"/>
        <w:sz w:val="20"/>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6">
    <w:nsid w:val="116324E6"/>
    <w:multiLevelType w:val="hybridMultilevel"/>
    <w:tmpl w:val="6A6AFAA8"/>
    <w:lvl w:ilvl="0" w:tplc="96524902">
      <w:start w:val="9"/>
      <w:numFmt w:val="upperLetter"/>
      <w:lvlText w:val="%1."/>
      <w:lvlJc w:val="left"/>
      <w:pPr>
        <w:ind w:left="823" w:hanging="361"/>
      </w:pPr>
      <w:rPr>
        <w:rFonts w:ascii="Arial" w:eastAsia="Arial" w:hAnsi="Arial" w:cs="Arial" w:hint="default"/>
        <w:b/>
        <w:bCs/>
        <w:spacing w:val="0"/>
        <w:w w:val="100"/>
        <w:sz w:val="22"/>
        <w:szCs w:val="22"/>
        <w:lang w:val="en-AU" w:eastAsia="en-AU" w:bidi="en-AU"/>
      </w:rPr>
    </w:lvl>
    <w:lvl w:ilvl="1" w:tplc="60D4049A">
      <w:numFmt w:val="bullet"/>
      <w:lvlText w:val="•"/>
      <w:lvlJc w:val="left"/>
      <w:pPr>
        <w:ind w:left="1807" w:hanging="361"/>
      </w:pPr>
      <w:rPr>
        <w:rFonts w:hint="default"/>
        <w:lang w:val="en-AU" w:eastAsia="en-AU" w:bidi="en-AU"/>
      </w:rPr>
    </w:lvl>
    <w:lvl w:ilvl="2" w:tplc="EF369B34">
      <w:numFmt w:val="bullet"/>
      <w:lvlText w:val="•"/>
      <w:lvlJc w:val="left"/>
      <w:pPr>
        <w:ind w:left="2795" w:hanging="361"/>
      </w:pPr>
      <w:rPr>
        <w:rFonts w:hint="default"/>
        <w:lang w:val="en-AU" w:eastAsia="en-AU" w:bidi="en-AU"/>
      </w:rPr>
    </w:lvl>
    <w:lvl w:ilvl="3" w:tplc="BCD82B4E">
      <w:numFmt w:val="bullet"/>
      <w:lvlText w:val="•"/>
      <w:lvlJc w:val="left"/>
      <w:pPr>
        <w:ind w:left="3783" w:hanging="361"/>
      </w:pPr>
      <w:rPr>
        <w:rFonts w:hint="default"/>
        <w:lang w:val="en-AU" w:eastAsia="en-AU" w:bidi="en-AU"/>
      </w:rPr>
    </w:lvl>
    <w:lvl w:ilvl="4" w:tplc="A3440CB4">
      <w:numFmt w:val="bullet"/>
      <w:lvlText w:val="•"/>
      <w:lvlJc w:val="left"/>
      <w:pPr>
        <w:ind w:left="4771" w:hanging="361"/>
      </w:pPr>
      <w:rPr>
        <w:rFonts w:hint="default"/>
        <w:lang w:val="en-AU" w:eastAsia="en-AU" w:bidi="en-AU"/>
      </w:rPr>
    </w:lvl>
    <w:lvl w:ilvl="5" w:tplc="C668FF9C">
      <w:numFmt w:val="bullet"/>
      <w:lvlText w:val="•"/>
      <w:lvlJc w:val="left"/>
      <w:pPr>
        <w:ind w:left="5759" w:hanging="361"/>
      </w:pPr>
      <w:rPr>
        <w:rFonts w:hint="default"/>
        <w:lang w:val="en-AU" w:eastAsia="en-AU" w:bidi="en-AU"/>
      </w:rPr>
    </w:lvl>
    <w:lvl w:ilvl="6" w:tplc="B1B8783E">
      <w:numFmt w:val="bullet"/>
      <w:lvlText w:val="•"/>
      <w:lvlJc w:val="left"/>
      <w:pPr>
        <w:ind w:left="6747" w:hanging="361"/>
      </w:pPr>
      <w:rPr>
        <w:rFonts w:hint="default"/>
        <w:lang w:val="en-AU" w:eastAsia="en-AU" w:bidi="en-AU"/>
      </w:rPr>
    </w:lvl>
    <w:lvl w:ilvl="7" w:tplc="745C4FB8">
      <w:numFmt w:val="bullet"/>
      <w:lvlText w:val="•"/>
      <w:lvlJc w:val="left"/>
      <w:pPr>
        <w:ind w:left="7735" w:hanging="361"/>
      </w:pPr>
      <w:rPr>
        <w:rFonts w:hint="default"/>
        <w:lang w:val="en-AU" w:eastAsia="en-AU" w:bidi="en-AU"/>
      </w:rPr>
    </w:lvl>
    <w:lvl w:ilvl="8" w:tplc="D0D62460">
      <w:numFmt w:val="bullet"/>
      <w:lvlText w:val="•"/>
      <w:lvlJc w:val="left"/>
      <w:pPr>
        <w:ind w:left="8723" w:hanging="361"/>
      </w:pPr>
      <w:rPr>
        <w:rFonts w:hint="default"/>
        <w:lang w:val="en-AU" w:eastAsia="en-AU" w:bidi="en-AU"/>
      </w:rPr>
    </w:lvl>
  </w:abstractNum>
  <w:abstractNum w:abstractNumId="17">
    <w:nsid w:val="12132440"/>
    <w:multiLevelType w:val="hybridMultilevel"/>
    <w:tmpl w:val="A1803BBC"/>
    <w:lvl w:ilvl="0" w:tplc="AE206C54">
      <w:start w:val="1"/>
      <w:numFmt w:val="decimal"/>
      <w:lvlText w:val="%1."/>
      <w:lvlJc w:val="left"/>
      <w:pPr>
        <w:ind w:left="502" w:hanging="360"/>
      </w:pPr>
      <w:rPr>
        <w:rFonts w:hint="default"/>
      </w:rPr>
    </w:lvl>
    <w:lvl w:ilvl="1" w:tplc="2BF84764">
      <w:start w:val="1"/>
      <w:numFmt w:val="lowerLetter"/>
      <w:lvlText w:val="(%2)"/>
      <w:lvlJc w:val="left"/>
      <w:pPr>
        <w:ind w:left="4046" w:hanging="360"/>
      </w:pPr>
      <w:rPr>
        <w:rFonts w:hint="default"/>
      </w:rPr>
    </w:lvl>
    <w:lvl w:ilvl="2" w:tplc="35D0C304">
      <w:start w:val="1"/>
      <w:numFmt w:val="lowerRoman"/>
      <w:lvlText w:val="%3."/>
      <w:lvlJc w:val="right"/>
      <w:pPr>
        <w:ind w:left="2160" w:hanging="180"/>
      </w:pPr>
    </w:lvl>
    <w:lvl w:ilvl="3" w:tplc="F36875A4" w:tentative="1">
      <w:start w:val="1"/>
      <w:numFmt w:val="decimal"/>
      <w:lvlText w:val="%4."/>
      <w:lvlJc w:val="left"/>
      <w:pPr>
        <w:ind w:left="2880" w:hanging="360"/>
      </w:pPr>
    </w:lvl>
    <w:lvl w:ilvl="4" w:tplc="A2ECACD6" w:tentative="1">
      <w:start w:val="1"/>
      <w:numFmt w:val="lowerLetter"/>
      <w:lvlText w:val="%5."/>
      <w:lvlJc w:val="left"/>
      <w:pPr>
        <w:ind w:left="3600" w:hanging="360"/>
      </w:pPr>
    </w:lvl>
    <w:lvl w:ilvl="5" w:tplc="1694AAC6" w:tentative="1">
      <w:start w:val="1"/>
      <w:numFmt w:val="lowerRoman"/>
      <w:lvlText w:val="%6."/>
      <w:lvlJc w:val="right"/>
      <w:pPr>
        <w:ind w:left="4320" w:hanging="180"/>
      </w:pPr>
    </w:lvl>
    <w:lvl w:ilvl="6" w:tplc="11EA9C96" w:tentative="1">
      <w:start w:val="1"/>
      <w:numFmt w:val="decimal"/>
      <w:lvlText w:val="%7."/>
      <w:lvlJc w:val="left"/>
      <w:pPr>
        <w:ind w:left="5040" w:hanging="360"/>
      </w:pPr>
    </w:lvl>
    <w:lvl w:ilvl="7" w:tplc="AF4C9F72" w:tentative="1">
      <w:start w:val="1"/>
      <w:numFmt w:val="lowerLetter"/>
      <w:lvlText w:val="%8."/>
      <w:lvlJc w:val="left"/>
      <w:pPr>
        <w:ind w:left="5760" w:hanging="360"/>
      </w:pPr>
    </w:lvl>
    <w:lvl w:ilvl="8" w:tplc="533472D2" w:tentative="1">
      <w:start w:val="1"/>
      <w:numFmt w:val="lowerRoman"/>
      <w:lvlText w:val="%9."/>
      <w:lvlJc w:val="right"/>
      <w:pPr>
        <w:ind w:left="6480" w:hanging="180"/>
      </w:pPr>
    </w:lvl>
  </w:abstractNum>
  <w:abstractNum w:abstractNumId="18">
    <w:nsid w:val="13E3191E"/>
    <w:multiLevelType w:val="multilevel"/>
    <w:tmpl w:val="259AF9D4"/>
    <w:lvl w:ilvl="0">
      <w:start w:val="1"/>
      <w:numFmt w:val="decimal"/>
      <w:lvlText w:val="%1."/>
      <w:lvlJc w:val="left"/>
      <w:pPr>
        <w:ind w:left="500" w:hanging="358"/>
      </w:pPr>
      <w:rPr>
        <w:rFonts w:ascii="Arial" w:eastAsia="Arial" w:hAnsi="Arial" w:cs="Arial" w:hint="default"/>
        <w:b/>
        <w:bCs/>
        <w:spacing w:val="-1"/>
        <w:w w:val="100"/>
        <w:sz w:val="22"/>
        <w:szCs w:val="22"/>
        <w:lang w:val="en-AU" w:eastAsia="en-AU" w:bidi="en-AU"/>
      </w:rPr>
    </w:lvl>
    <w:lvl w:ilvl="1">
      <w:start w:val="1"/>
      <w:numFmt w:val="decimal"/>
      <w:lvlText w:val="%1.%2"/>
      <w:lvlJc w:val="left"/>
      <w:pPr>
        <w:ind w:left="937" w:hanging="435"/>
      </w:pPr>
      <w:rPr>
        <w:rFonts w:ascii="Arial" w:eastAsia="Arial" w:hAnsi="Arial" w:cs="Arial" w:hint="default"/>
        <w:w w:val="100"/>
        <w:sz w:val="22"/>
        <w:szCs w:val="22"/>
        <w:lang w:val="en-AU" w:eastAsia="en-AU" w:bidi="en-AU"/>
      </w:rPr>
    </w:lvl>
    <w:lvl w:ilvl="2">
      <w:start w:val="1"/>
      <w:numFmt w:val="lowerLetter"/>
      <w:lvlText w:val="%3)"/>
      <w:lvlJc w:val="left"/>
      <w:pPr>
        <w:ind w:left="1583" w:hanging="720"/>
      </w:pPr>
      <w:rPr>
        <w:rFonts w:ascii="Arial" w:eastAsia="Arial" w:hAnsi="Arial" w:cs="Arial" w:hint="default"/>
        <w:spacing w:val="-1"/>
        <w:w w:val="100"/>
        <w:sz w:val="22"/>
        <w:szCs w:val="22"/>
        <w:lang w:val="en-AU" w:eastAsia="en-AU" w:bidi="en-AU"/>
      </w:rPr>
    </w:lvl>
    <w:lvl w:ilvl="3">
      <w:numFmt w:val="bullet"/>
      <w:lvlText w:val="•"/>
      <w:lvlJc w:val="left"/>
      <w:pPr>
        <w:ind w:left="2745" w:hanging="720"/>
      </w:pPr>
      <w:rPr>
        <w:rFonts w:hint="default"/>
        <w:lang w:val="en-AU" w:eastAsia="en-AU" w:bidi="en-AU"/>
      </w:rPr>
    </w:lvl>
    <w:lvl w:ilvl="4">
      <w:numFmt w:val="bullet"/>
      <w:lvlText w:val="•"/>
      <w:lvlJc w:val="left"/>
      <w:pPr>
        <w:ind w:left="3916" w:hanging="720"/>
      </w:pPr>
      <w:rPr>
        <w:rFonts w:hint="default"/>
        <w:lang w:val="en-AU" w:eastAsia="en-AU" w:bidi="en-AU"/>
      </w:rPr>
    </w:lvl>
    <w:lvl w:ilvl="5">
      <w:numFmt w:val="bullet"/>
      <w:lvlText w:val="•"/>
      <w:lvlJc w:val="left"/>
      <w:pPr>
        <w:ind w:left="5087" w:hanging="720"/>
      </w:pPr>
      <w:rPr>
        <w:rFonts w:hint="default"/>
        <w:lang w:val="en-AU" w:eastAsia="en-AU" w:bidi="en-AU"/>
      </w:rPr>
    </w:lvl>
    <w:lvl w:ilvl="6">
      <w:numFmt w:val="bullet"/>
      <w:lvlText w:val="•"/>
      <w:lvlJc w:val="left"/>
      <w:pPr>
        <w:ind w:left="6258" w:hanging="720"/>
      </w:pPr>
      <w:rPr>
        <w:rFonts w:hint="default"/>
        <w:lang w:val="en-AU" w:eastAsia="en-AU" w:bidi="en-AU"/>
      </w:rPr>
    </w:lvl>
    <w:lvl w:ilvl="7">
      <w:numFmt w:val="bullet"/>
      <w:lvlText w:val="•"/>
      <w:lvlJc w:val="left"/>
      <w:pPr>
        <w:ind w:left="7429" w:hanging="720"/>
      </w:pPr>
      <w:rPr>
        <w:rFonts w:hint="default"/>
        <w:lang w:val="en-AU" w:eastAsia="en-AU" w:bidi="en-AU"/>
      </w:rPr>
    </w:lvl>
    <w:lvl w:ilvl="8">
      <w:numFmt w:val="bullet"/>
      <w:lvlText w:val="•"/>
      <w:lvlJc w:val="left"/>
      <w:pPr>
        <w:ind w:left="8599" w:hanging="720"/>
      </w:pPr>
      <w:rPr>
        <w:rFonts w:hint="default"/>
        <w:lang w:val="en-AU" w:eastAsia="en-AU" w:bidi="en-AU"/>
      </w:rPr>
    </w:lvl>
  </w:abstractNum>
  <w:abstractNum w:abstractNumId="19">
    <w:nsid w:val="15453F53"/>
    <w:multiLevelType w:val="hybridMultilevel"/>
    <w:tmpl w:val="1038B5E0"/>
    <w:lvl w:ilvl="0" w:tplc="BD5032F8">
      <w:start w:val="1"/>
      <w:numFmt w:val="bullet"/>
      <w:lvlText w:val=""/>
      <w:lvlJc w:val="left"/>
      <w:pPr>
        <w:ind w:left="1440" w:hanging="360"/>
      </w:pPr>
      <w:rPr>
        <w:rFonts w:ascii="Symbol" w:hAnsi="Symbol" w:hint="default"/>
      </w:rPr>
    </w:lvl>
    <w:lvl w:ilvl="1" w:tplc="BBE4900E">
      <w:start w:val="1"/>
      <w:numFmt w:val="bullet"/>
      <w:lvlText w:val="o"/>
      <w:lvlJc w:val="left"/>
      <w:pPr>
        <w:ind w:left="2160" w:hanging="360"/>
      </w:pPr>
      <w:rPr>
        <w:rFonts w:ascii="Courier New" w:hAnsi="Courier New" w:cs="Courier New" w:hint="default"/>
      </w:rPr>
    </w:lvl>
    <w:lvl w:ilvl="2" w:tplc="F4A621A6" w:tentative="1">
      <w:start w:val="1"/>
      <w:numFmt w:val="bullet"/>
      <w:lvlText w:val=""/>
      <w:lvlJc w:val="left"/>
      <w:pPr>
        <w:ind w:left="2880" w:hanging="360"/>
      </w:pPr>
      <w:rPr>
        <w:rFonts w:ascii="Wingdings" w:hAnsi="Wingdings" w:hint="default"/>
      </w:rPr>
    </w:lvl>
    <w:lvl w:ilvl="3" w:tplc="3060209C" w:tentative="1">
      <w:start w:val="1"/>
      <w:numFmt w:val="bullet"/>
      <w:lvlText w:val=""/>
      <w:lvlJc w:val="left"/>
      <w:pPr>
        <w:ind w:left="3600" w:hanging="360"/>
      </w:pPr>
      <w:rPr>
        <w:rFonts w:ascii="Symbol" w:hAnsi="Symbol" w:hint="default"/>
      </w:rPr>
    </w:lvl>
    <w:lvl w:ilvl="4" w:tplc="6414B614" w:tentative="1">
      <w:start w:val="1"/>
      <w:numFmt w:val="bullet"/>
      <w:lvlText w:val="o"/>
      <w:lvlJc w:val="left"/>
      <w:pPr>
        <w:ind w:left="4320" w:hanging="360"/>
      </w:pPr>
      <w:rPr>
        <w:rFonts w:ascii="Courier New" w:hAnsi="Courier New" w:cs="Courier New" w:hint="default"/>
      </w:rPr>
    </w:lvl>
    <w:lvl w:ilvl="5" w:tplc="9184088A" w:tentative="1">
      <w:start w:val="1"/>
      <w:numFmt w:val="bullet"/>
      <w:lvlText w:val=""/>
      <w:lvlJc w:val="left"/>
      <w:pPr>
        <w:ind w:left="5040" w:hanging="360"/>
      </w:pPr>
      <w:rPr>
        <w:rFonts w:ascii="Wingdings" w:hAnsi="Wingdings" w:hint="default"/>
      </w:rPr>
    </w:lvl>
    <w:lvl w:ilvl="6" w:tplc="DCE27B34" w:tentative="1">
      <w:start w:val="1"/>
      <w:numFmt w:val="bullet"/>
      <w:lvlText w:val=""/>
      <w:lvlJc w:val="left"/>
      <w:pPr>
        <w:ind w:left="5760" w:hanging="360"/>
      </w:pPr>
      <w:rPr>
        <w:rFonts w:ascii="Symbol" w:hAnsi="Symbol" w:hint="default"/>
      </w:rPr>
    </w:lvl>
    <w:lvl w:ilvl="7" w:tplc="D6562846" w:tentative="1">
      <w:start w:val="1"/>
      <w:numFmt w:val="bullet"/>
      <w:lvlText w:val="o"/>
      <w:lvlJc w:val="left"/>
      <w:pPr>
        <w:ind w:left="6480" w:hanging="360"/>
      </w:pPr>
      <w:rPr>
        <w:rFonts w:ascii="Courier New" w:hAnsi="Courier New" w:cs="Courier New" w:hint="default"/>
      </w:rPr>
    </w:lvl>
    <w:lvl w:ilvl="8" w:tplc="9078E0F0" w:tentative="1">
      <w:start w:val="1"/>
      <w:numFmt w:val="bullet"/>
      <w:lvlText w:val=""/>
      <w:lvlJc w:val="left"/>
      <w:pPr>
        <w:ind w:left="7200" w:hanging="360"/>
      </w:pPr>
      <w:rPr>
        <w:rFonts w:ascii="Wingdings" w:hAnsi="Wingdings" w:hint="default"/>
      </w:rPr>
    </w:lvl>
  </w:abstractNum>
  <w:abstractNum w:abstractNumId="20">
    <w:nsid w:val="15773405"/>
    <w:multiLevelType w:val="hybridMultilevel"/>
    <w:tmpl w:val="ADECA51E"/>
    <w:lvl w:ilvl="0" w:tplc="2412320A">
      <w:start w:val="24"/>
      <w:numFmt w:val="decimal"/>
      <w:lvlText w:val="%1."/>
      <w:lvlJc w:val="left"/>
      <w:pPr>
        <w:ind w:left="360" w:hanging="360"/>
      </w:pPr>
      <w:rPr>
        <w:rFonts w:hint="default"/>
      </w:rPr>
    </w:lvl>
    <w:lvl w:ilvl="1" w:tplc="F522ABC6">
      <w:start w:val="1"/>
      <w:numFmt w:val="lowerLetter"/>
      <w:lvlText w:val="%2."/>
      <w:lvlJc w:val="left"/>
      <w:pPr>
        <w:ind w:left="1080" w:hanging="360"/>
      </w:pPr>
    </w:lvl>
    <w:lvl w:ilvl="2" w:tplc="46D4B27A">
      <w:start w:val="1"/>
      <w:numFmt w:val="lowerRoman"/>
      <w:lvlText w:val="(%3)"/>
      <w:lvlJc w:val="left"/>
      <w:pPr>
        <w:ind w:left="2340" w:hanging="720"/>
      </w:pPr>
      <w:rPr>
        <w:rFonts w:hint="default"/>
      </w:rPr>
    </w:lvl>
    <w:lvl w:ilvl="3" w:tplc="9562620A" w:tentative="1">
      <w:start w:val="1"/>
      <w:numFmt w:val="decimal"/>
      <w:lvlText w:val="%4."/>
      <w:lvlJc w:val="left"/>
      <w:pPr>
        <w:ind w:left="2520" w:hanging="360"/>
      </w:pPr>
    </w:lvl>
    <w:lvl w:ilvl="4" w:tplc="B768BD5C" w:tentative="1">
      <w:start w:val="1"/>
      <w:numFmt w:val="lowerLetter"/>
      <w:lvlText w:val="%5."/>
      <w:lvlJc w:val="left"/>
      <w:pPr>
        <w:ind w:left="3240" w:hanging="360"/>
      </w:pPr>
    </w:lvl>
    <w:lvl w:ilvl="5" w:tplc="F4727A70" w:tentative="1">
      <w:start w:val="1"/>
      <w:numFmt w:val="lowerRoman"/>
      <w:lvlText w:val="%6."/>
      <w:lvlJc w:val="right"/>
      <w:pPr>
        <w:ind w:left="3960" w:hanging="180"/>
      </w:pPr>
    </w:lvl>
    <w:lvl w:ilvl="6" w:tplc="9EAA8FA0" w:tentative="1">
      <w:start w:val="1"/>
      <w:numFmt w:val="decimal"/>
      <w:lvlText w:val="%7."/>
      <w:lvlJc w:val="left"/>
      <w:pPr>
        <w:ind w:left="4680" w:hanging="360"/>
      </w:pPr>
    </w:lvl>
    <w:lvl w:ilvl="7" w:tplc="5544A7A2" w:tentative="1">
      <w:start w:val="1"/>
      <w:numFmt w:val="lowerLetter"/>
      <w:lvlText w:val="%8."/>
      <w:lvlJc w:val="left"/>
      <w:pPr>
        <w:ind w:left="5400" w:hanging="360"/>
      </w:pPr>
    </w:lvl>
    <w:lvl w:ilvl="8" w:tplc="5E323704" w:tentative="1">
      <w:start w:val="1"/>
      <w:numFmt w:val="lowerRoman"/>
      <w:lvlText w:val="%9."/>
      <w:lvlJc w:val="right"/>
      <w:pPr>
        <w:ind w:left="6120" w:hanging="180"/>
      </w:pPr>
    </w:lvl>
  </w:abstractNum>
  <w:abstractNum w:abstractNumId="21">
    <w:nsid w:val="1C6B5C79"/>
    <w:multiLevelType w:val="hybridMultilevel"/>
    <w:tmpl w:val="B080AA16"/>
    <w:lvl w:ilvl="0" w:tplc="8160A6C4">
      <w:start w:val="1"/>
      <w:numFmt w:val="decimal"/>
      <w:lvlText w:val="%1."/>
      <w:lvlJc w:val="left"/>
      <w:pPr>
        <w:ind w:left="1880" w:hanging="360"/>
      </w:pPr>
    </w:lvl>
    <w:lvl w:ilvl="1" w:tplc="60424D68" w:tentative="1">
      <w:start w:val="1"/>
      <w:numFmt w:val="lowerLetter"/>
      <w:lvlText w:val="%2."/>
      <w:lvlJc w:val="left"/>
      <w:pPr>
        <w:ind w:left="2600" w:hanging="360"/>
      </w:pPr>
    </w:lvl>
    <w:lvl w:ilvl="2" w:tplc="E50A4A56" w:tentative="1">
      <w:start w:val="1"/>
      <w:numFmt w:val="lowerRoman"/>
      <w:lvlText w:val="%3."/>
      <w:lvlJc w:val="right"/>
      <w:pPr>
        <w:ind w:left="3320" w:hanging="180"/>
      </w:pPr>
    </w:lvl>
    <w:lvl w:ilvl="3" w:tplc="558651C0" w:tentative="1">
      <w:start w:val="1"/>
      <w:numFmt w:val="decimal"/>
      <w:lvlText w:val="%4."/>
      <w:lvlJc w:val="left"/>
      <w:pPr>
        <w:ind w:left="4040" w:hanging="360"/>
      </w:pPr>
    </w:lvl>
    <w:lvl w:ilvl="4" w:tplc="834C81B2" w:tentative="1">
      <w:start w:val="1"/>
      <w:numFmt w:val="lowerLetter"/>
      <w:lvlText w:val="%5."/>
      <w:lvlJc w:val="left"/>
      <w:pPr>
        <w:ind w:left="4760" w:hanging="360"/>
      </w:pPr>
    </w:lvl>
    <w:lvl w:ilvl="5" w:tplc="FCE46EFC" w:tentative="1">
      <w:start w:val="1"/>
      <w:numFmt w:val="lowerRoman"/>
      <w:lvlText w:val="%6."/>
      <w:lvlJc w:val="right"/>
      <w:pPr>
        <w:ind w:left="5480" w:hanging="180"/>
      </w:pPr>
    </w:lvl>
    <w:lvl w:ilvl="6" w:tplc="292CDD42" w:tentative="1">
      <w:start w:val="1"/>
      <w:numFmt w:val="decimal"/>
      <w:lvlText w:val="%7."/>
      <w:lvlJc w:val="left"/>
      <w:pPr>
        <w:ind w:left="6200" w:hanging="360"/>
      </w:pPr>
    </w:lvl>
    <w:lvl w:ilvl="7" w:tplc="BC1C18F2" w:tentative="1">
      <w:start w:val="1"/>
      <w:numFmt w:val="lowerLetter"/>
      <w:lvlText w:val="%8."/>
      <w:lvlJc w:val="left"/>
      <w:pPr>
        <w:ind w:left="6920" w:hanging="360"/>
      </w:pPr>
    </w:lvl>
    <w:lvl w:ilvl="8" w:tplc="64544B38" w:tentative="1">
      <w:start w:val="1"/>
      <w:numFmt w:val="lowerRoman"/>
      <w:lvlText w:val="%9."/>
      <w:lvlJc w:val="right"/>
      <w:pPr>
        <w:ind w:left="7640" w:hanging="180"/>
      </w:pPr>
    </w:lvl>
  </w:abstractNum>
  <w:abstractNum w:abstractNumId="22">
    <w:nsid w:val="24353E1C"/>
    <w:multiLevelType w:val="hybridMultilevel"/>
    <w:tmpl w:val="CD26DF52"/>
    <w:lvl w:ilvl="0" w:tplc="03C61D1A">
      <w:start w:val="1"/>
      <w:numFmt w:val="bullet"/>
      <w:lvlText w:val=""/>
      <w:lvlJc w:val="left"/>
      <w:pPr>
        <w:ind w:left="1440" w:hanging="360"/>
      </w:pPr>
      <w:rPr>
        <w:rFonts w:ascii="Symbol" w:hAnsi="Symbol" w:hint="default"/>
      </w:rPr>
    </w:lvl>
    <w:lvl w:ilvl="1" w:tplc="BEA6978C" w:tentative="1">
      <w:start w:val="1"/>
      <w:numFmt w:val="bullet"/>
      <w:lvlText w:val="o"/>
      <w:lvlJc w:val="left"/>
      <w:pPr>
        <w:ind w:left="2160" w:hanging="360"/>
      </w:pPr>
      <w:rPr>
        <w:rFonts w:ascii="Courier New" w:hAnsi="Courier New" w:cs="Courier New" w:hint="default"/>
      </w:rPr>
    </w:lvl>
    <w:lvl w:ilvl="2" w:tplc="7F960D06" w:tentative="1">
      <w:start w:val="1"/>
      <w:numFmt w:val="bullet"/>
      <w:lvlText w:val=""/>
      <w:lvlJc w:val="left"/>
      <w:pPr>
        <w:ind w:left="2880" w:hanging="360"/>
      </w:pPr>
      <w:rPr>
        <w:rFonts w:ascii="Wingdings" w:hAnsi="Wingdings" w:hint="default"/>
      </w:rPr>
    </w:lvl>
    <w:lvl w:ilvl="3" w:tplc="0290A538" w:tentative="1">
      <w:start w:val="1"/>
      <w:numFmt w:val="bullet"/>
      <w:lvlText w:val=""/>
      <w:lvlJc w:val="left"/>
      <w:pPr>
        <w:ind w:left="3600" w:hanging="360"/>
      </w:pPr>
      <w:rPr>
        <w:rFonts w:ascii="Symbol" w:hAnsi="Symbol" w:hint="default"/>
      </w:rPr>
    </w:lvl>
    <w:lvl w:ilvl="4" w:tplc="C570EE10" w:tentative="1">
      <w:start w:val="1"/>
      <w:numFmt w:val="bullet"/>
      <w:lvlText w:val="o"/>
      <w:lvlJc w:val="left"/>
      <w:pPr>
        <w:ind w:left="4320" w:hanging="360"/>
      </w:pPr>
      <w:rPr>
        <w:rFonts w:ascii="Courier New" w:hAnsi="Courier New" w:cs="Courier New" w:hint="default"/>
      </w:rPr>
    </w:lvl>
    <w:lvl w:ilvl="5" w:tplc="5C9A1D66" w:tentative="1">
      <w:start w:val="1"/>
      <w:numFmt w:val="bullet"/>
      <w:lvlText w:val=""/>
      <w:lvlJc w:val="left"/>
      <w:pPr>
        <w:ind w:left="5040" w:hanging="360"/>
      </w:pPr>
      <w:rPr>
        <w:rFonts w:ascii="Wingdings" w:hAnsi="Wingdings" w:hint="default"/>
      </w:rPr>
    </w:lvl>
    <w:lvl w:ilvl="6" w:tplc="26AAA306" w:tentative="1">
      <w:start w:val="1"/>
      <w:numFmt w:val="bullet"/>
      <w:lvlText w:val=""/>
      <w:lvlJc w:val="left"/>
      <w:pPr>
        <w:ind w:left="5760" w:hanging="360"/>
      </w:pPr>
      <w:rPr>
        <w:rFonts w:ascii="Symbol" w:hAnsi="Symbol" w:hint="default"/>
      </w:rPr>
    </w:lvl>
    <w:lvl w:ilvl="7" w:tplc="AABC9E0C" w:tentative="1">
      <w:start w:val="1"/>
      <w:numFmt w:val="bullet"/>
      <w:lvlText w:val="o"/>
      <w:lvlJc w:val="left"/>
      <w:pPr>
        <w:ind w:left="6480" w:hanging="360"/>
      </w:pPr>
      <w:rPr>
        <w:rFonts w:ascii="Courier New" w:hAnsi="Courier New" w:cs="Courier New" w:hint="default"/>
      </w:rPr>
    </w:lvl>
    <w:lvl w:ilvl="8" w:tplc="C5420EFA" w:tentative="1">
      <w:start w:val="1"/>
      <w:numFmt w:val="bullet"/>
      <w:lvlText w:val=""/>
      <w:lvlJc w:val="left"/>
      <w:pPr>
        <w:ind w:left="7200" w:hanging="360"/>
      </w:pPr>
      <w:rPr>
        <w:rFonts w:ascii="Wingdings" w:hAnsi="Wingdings" w:hint="default"/>
      </w:rPr>
    </w:lvl>
  </w:abstractNum>
  <w:abstractNum w:abstractNumId="23">
    <w:nsid w:val="28E219FD"/>
    <w:multiLevelType w:val="hybridMultilevel"/>
    <w:tmpl w:val="67B8560A"/>
    <w:lvl w:ilvl="0" w:tplc="51F0F034">
      <w:start w:val="24"/>
      <w:numFmt w:val="decimal"/>
      <w:lvlText w:val="%1."/>
      <w:lvlJc w:val="left"/>
      <w:pPr>
        <w:ind w:left="1440" w:hanging="360"/>
      </w:pPr>
      <w:rPr>
        <w:rFonts w:hint="default"/>
      </w:rPr>
    </w:lvl>
    <w:lvl w:ilvl="1" w:tplc="9E90A3AC" w:tentative="1">
      <w:start w:val="1"/>
      <w:numFmt w:val="lowerLetter"/>
      <w:lvlText w:val="%2."/>
      <w:lvlJc w:val="left"/>
      <w:pPr>
        <w:ind w:left="1440" w:hanging="360"/>
      </w:pPr>
    </w:lvl>
    <w:lvl w:ilvl="2" w:tplc="8E92E362" w:tentative="1">
      <w:start w:val="1"/>
      <w:numFmt w:val="lowerRoman"/>
      <w:lvlText w:val="%3."/>
      <w:lvlJc w:val="right"/>
      <w:pPr>
        <w:ind w:left="2160" w:hanging="180"/>
      </w:pPr>
    </w:lvl>
    <w:lvl w:ilvl="3" w:tplc="E8CA2D0C" w:tentative="1">
      <w:start w:val="1"/>
      <w:numFmt w:val="decimal"/>
      <w:lvlText w:val="%4."/>
      <w:lvlJc w:val="left"/>
      <w:pPr>
        <w:ind w:left="2880" w:hanging="360"/>
      </w:pPr>
    </w:lvl>
    <w:lvl w:ilvl="4" w:tplc="84F8B670" w:tentative="1">
      <w:start w:val="1"/>
      <w:numFmt w:val="lowerLetter"/>
      <w:lvlText w:val="%5."/>
      <w:lvlJc w:val="left"/>
      <w:pPr>
        <w:ind w:left="3600" w:hanging="360"/>
      </w:pPr>
    </w:lvl>
    <w:lvl w:ilvl="5" w:tplc="64E06648" w:tentative="1">
      <w:start w:val="1"/>
      <w:numFmt w:val="lowerRoman"/>
      <w:lvlText w:val="%6."/>
      <w:lvlJc w:val="right"/>
      <w:pPr>
        <w:ind w:left="4320" w:hanging="180"/>
      </w:pPr>
    </w:lvl>
    <w:lvl w:ilvl="6" w:tplc="41C0F2EE" w:tentative="1">
      <w:start w:val="1"/>
      <w:numFmt w:val="decimal"/>
      <w:lvlText w:val="%7."/>
      <w:lvlJc w:val="left"/>
      <w:pPr>
        <w:ind w:left="5040" w:hanging="360"/>
      </w:pPr>
    </w:lvl>
    <w:lvl w:ilvl="7" w:tplc="54C0B1F6" w:tentative="1">
      <w:start w:val="1"/>
      <w:numFmt w:val="lowerLetter"/>
      <w:lvlText w:val="%8."/>
      <w:lvlJc w:val="left"/>
      <w:pPr>
        <w:ind w:left="5760" w:hanging="360"/>
      </w:pPr>
    </w:lvl>
    <w:lvl w:ilvl="8" w:tplc="B360D6BC" w:tentative="1">
      <w:start w:val="1"/>
      <w:numFmt w:val="lowerRoman"/>
      <w:lvlText w:val="%9."/>
      <w:lvlJc w:val="right"/>
      <w:pPr>
        <w:ind w:left="6480" w:hanging="180"/>
      </w:pPr>
    </w:lvl>
  </w:abstractNum>
  <w:abstractNum w:abstractNumId="24">
    <w:nsid w:val="2E065C5C"/>
    <w:multiLevelType w:val="hybridMultilevel"/>
    <w:tmpl w:val="E200BE7C"/>
    <w:lvl w:ilvl="0" w:tplc="64E4FCA0">
      <w:start w:val="1"/>
      <w:numFmt w:val="decimal"/>
      <w:lvlText w:val="%1."/>
      <w:lvlJc w:val="left"/>
      <w:pPr>
        <w:ind w:left="720" w:hanging="360"/>
      </w:pPr>
    </w:lvl>
    <w:lvl w:ilvl="1" w:tplc="2326CC0C" w:tentative="1">
      <w:start w:val="1"/>
      <w:numFmt w:val="lowerLetter"/>
      <w:lvlText w:val="%2."/>
      <w:lvlJc w:val="left"/>
      <w:pPr>
        <w:ind w:left="1440" w:hanging="360"/>
      </w:pPr>
    </w:lvl>
    <w:lvl w:ilvl="2" w:tplc="A1A4AF14" w:tentative="1">
      <w:start w:val="1"/>
      <w:numFmt w:val="lowerRoman"/>
      <w:lvlText w:val="%3."/>
      <w:lvlJc w:val="right"/>
      <w:pPr>
        <w:ind w:left="2160" w:hanging="180"/>
      </w:pPr>
    </w:lvl>
    <w:lvl w:ilvl="3" w:tplc="24948FE2" w:tentative="1">
      <w:start w:val="1"/>
      <w:numFmt w:val="decimal"/>
      <w:lvlText w:val="%4."/>
      <w:lvlJc w:val="left"/>
      <w:pPr>
        <w:ind w:left="2880" w:hanging="360"/>
      </w:pPr>
    </w:lvl>
    <w:lvl w:ilvl="4" w:tplc="55D2E66E" w:tentative="1">
      <w:start w:val="1"/>
      <w:numFmt w:val="lowerLetter"/>
      <w:lvlText w:val="%5."/>
      <w:lvlJc w:val="left"/>
      <w:pPr>
        <w:ind w:left="3600" w:hanging="360"/>
      </w:pPr>
    </w:lvl>
    <w:lvl w:ilvl="5" w:tplc="B9F46002" w:tentative="1">
      <w:start w:val="1"/>
      <w:numFmt w:val="lowerRoman"/>
      <w:lvlText w:val="%6."/>
      <w:lvlJc w:val="right"/>
      <w:pPr>
        <w:ind w:left="4320" w:hanging="180"/>
      </w:pPr>
    </w:lvl>
    <w:lvl w:ilvl="6" w:tplc="9C9EFA0C" w:tentative="1">
      <w:start w:val="1"/>
      <w:numFmt w:val="decimal"/>
      <w:lvlText w:val="%7."/>
      <w:lvlJc w:val="left"/>
      <w:pPr>
        <w:ind w:left="5040" w:hanging="360"/>
      </w:pPr>
    </w:lvl>
    <w:lvl w:ilvl="7" w:tplc="2CF648D6" w:tentative="1">
      <w:start w:val="1"/>
      <w:numFmt w:val="lowerLetter"/>
      <w:lvlText w:val="%8."/>
      <w:lvlJc w:val="left"/>
      <w:pPr>
        <w:ind w:left="5760" w:hanging="360"/>
      </w:pPr>
    </w:lvl>
    <w:lvl w:ilvl="8" w:tplc="C5F04020" w:tentative="1">
      <w:start w:val="1"/>
      <w:numFmt w:val="lowerRoman"/>
      <w:lvlText w:val="%9."/>
      <w:lvlJc w:val="right"/>
      <w:pPr>
        <w:ind w:left="6480" w:hanging="180"/>
      </w:pPr>
    </w:lvl>
  </w:abstractNum>
  <w:abstractNum w:abstractNumId="25">
    <w:nsid w:val="347B7E53"/>
    <w:multiLevelType w:val="multilevel"/>
    <w:tmpl w:val="BCF0D818"/>
    <w:lvl w:ilvl="0">
      <w:start w:val="2"/>
      <w:numFmt w:val="decimal"/>
      <w:lvlText w:val="%1"/>
      <w:lvlJc w:val="left"/>
      <w:pPr>
        <w:ind w:left="1160" w:hanging="433"/>
      </w:pPr>
      <w:rPr>
        <w:rFonts w:hint="default"/>
        <w:lang w:val="en-AU" w:eastAsia="en-AU" w:bidi="en-AU"/>
      </w:rPr>
    </w:lvl>
    <w:lvl w:ilvl="1">
      <w:start w:val="1"/>
      <w:numFmt w:val="decimal"/>
      <w:lvlText w:val="%1.%2."/>
      <w:lvlJc w:val="left"/>
      <w:pPr>
        <w:ind w:left="1160" w:hanging="433"/>
      </w:pPr>
      <w:rPr>
        <w:rFonts w:ascii="Arial" w:eastAsia="Arial" w:hAnsi="Arial" w:cs="Arial" w:hint="default"/>
        <w:w w:val="100"/>
        <w:sz w:val="22"/>
        <w:szCs w:val="22"/>
        <w:lang w:val="en-AU" w:eastAsia="en-AU" w:bidi="en-AU"/>
      </w:rPr>
    </w:lvl>
    <w:lvl w:ilvl="2">
      <w:start w:val="1"/>
      <w:numFmt w:val="lowerLetter"/>
      <w:lvlText w:val="%3)"/>
      <w:lvlJc w:val="left"/>
      <w:pPr>
        <w:ind w:left="1748" w:hanging="588"/>
      </w:pPr>
      <w:rPr>
        <w:rFonts w:hint="default"/>
        <w:spacing w:val="-1"/>
        <w:w w:val="100"/>
        <w:sz w:val="22"/>
        <w:szCs w:val="22"/>
        <w:lang w:val="en-AU" w:eastAsia="en-AU" w:bidi="en-AU"/>
      </w:rPr>
    </w:lvl>
    <w:lvl w:ilvl="3">
      <w:numFmt w:val="bullet"/>
      <w:lvlText w:val="•"/>
      <w:lvlJc w:val="left"/>
      <w:pPr>
        <w:ind w:left="3821" w:hanging="588"/>
      </w:pPr>
      <w:rPr>
        <w:rFonts w:hint="default"/>
        <w:lang w:val="en-AU" w:eastAsia="en-AU" w:bidi="en-AU"/>
      </w:rPr>
    </w:lvl>
    <w:lvl w:ilvl="4">
      <w:numFmt w:val="bullet"/>
      <w:lvlText w:val="•"/>
      <w:lvlJc w:val="left"/>
      <w:pPr>
        <w:ind w:left="4862" w:hanging="588"/>
      </w:pPr>
      <w:rPr>
        <w:rFonts w:hint="default"/>
        <w:lang w:val="en-AU" w:eastAsia="en-AU" w:bidi="en-AU"/>
      </w:rPr>
    </w:lvl>
    <w:lvl w:ilvl="5">
      <w:numFmt w:val="bullet"/>
      <w:lvlText w:val="•"/>
      <w:lvlJc w:val="left"/>
      <w:pPr>
        <w:ind w:left="5902" w:hanging="588"/>
      </w:pPr>
      <w:rPr>
        <w:rFonts w:hint="default"/>
        <w:lang w:val="en-AU" w:eastAsia="en-AU" w:bidi="en-AU"/>
      </w:rPr>
    </w:lvl>
    <w:lvl w:ilvl="6">
      <w:numFmt w:val="bullet"/>
      <w:lvlText w:val="•"/>
      <w:lvlJc w:val="left"/>
      <w:pPr>
        <w:ind w:left="6943" w:hanging="588"/>
      </w:pPr>
      <w:rPr>
        <w:rFonts w:hint="default"/>
        <w:lang w:val="en-AU" w:eastAsia="en-AU" w:bidi="en-AU"/>
      </w:rPr>
    </w:lvl>
    <w:lvl w:ilvl="7">
      <w:numFmt w:val="bullet"/>
      <w:lvlText w:val="•"/>
      <w:lvlJc w:val="left"/>
      <w:pPr>
        <w:ind w:left="7984" w:hanging="588"/>
      </w:pPr>
      <w:rPr>
        <w:rFonts w:hint="default"/>
        <w:lang w:val="en-AU" w:eastAsia="en-AU" w:bidi="en-AU"/>
      </w:rPr>
    </w:lvl>
    <w:lvl w:ilvl="8">
      <w:numFmt w:val="bullet"/>
      <w:lvlText w:val="•"/>
      <w:lvlJc w:val="left"/>
      <w:pPr>
        <w:ind w:left="9024" w:hanging="588"/>
      </w:pPr>
      <w:rPr>
        <w:rFonts w:hint="default"/>
        <w:lang w:val="en-AU" w:eastAsia="en-AU" w:bidi="en-AU"/>
      </w:rPr>
    </w:lvl>
  </w:abstractNum>
  <w:abstractNum w:abstractNumId="26">
    <w:nsid w:val="3CD21064"/>
    <w:multiLevelType w:val="hybridMultilevel"/>
    <w:tmpl w:val="779E53C2"/>
    <w:lvl w:ilvl="0" w:tplc="D820F8CC">
      <w:start w:val="1"/>
      <w:numFmt w:val="decimal"/>
      <w:lvlText w:val="%1"/>
      <w:lvlJc w:val="left"/>
      <w:pPr>
        <w:ind w:left="720" w:hanging="360"/>
      </w:pPr>
      <w:rPr>
        <w:rFonts w:hint="default"/>
      </w:rPr>
    </w:lvl>
    <w:lvl w:ilvl="1" w:tplc="751898B4" w:tentative="1">
      <w:start w:val="1"/>
      <w:numFmt w:val="lowerLetter"/>
      <w:lvlText w:val="%2."/>
      <w:lvlJc w:val="left"/>
      <w:pPr>
        <w:ind w:left="1440" w:hanging="360"/>
      </w:pPr>
    </w:lvl>
    <w:lvl w:ilvl="2" w:tplc="C214EA08" w:tentative="1">
      <w:start w:val="1"/>
      <w:numFmt w:val="lowerRoman"/>
      <w:lvlText w:val="%3."/>
      <w:lvlJc w:val="right"/>
      <w:pPr>
        <w:ind w:left="2160" w:hanging="180"/>
      </w:pPr>
    </w:lvl>
    <w:lvl w:ilvl="3" w:tplc="B7E8CC62" w:tentative="1">
      <w:start w:val="1"/>
      <w:numFmt w:val="decimal"/>
      <w:lvlText w:val="%4."/>
      <w:lvlJc w:val="left"/>
      <w:pPr>
        <w:ind w:left="2880" w:hanging="360"/>
      </w:pPr>
    </w:lvl>
    <w:lvl w:ilvl="4" w:tplc="52EED8B8" w:tentative="1">
      <w:start w:val="1"/>
      <w:numFmt w:val="lowerLetter"/>
      <w:lvlText w:val="%5."/>
      <w:lvlJc w:val="left"/>
      <w:pPr>
        <w:ind w:left="3600" w:hanging="360"/>
      </w:pPr>
    </w:lvl>
    <w:lvl w:ilvl="5" w:tplc="B6068ABC" w:tentative="1">
      <w:start w:val="1"/>
      <w:numFmt w:val="lowerRoman"/>
      <w:lvlText w:val="%6."/>
      <w:lvlJc w:val="right"/>
      <w:pPr>
        <w:ind w:left="4320" w:hanging="180"/>
      </w:pPr>
    </w:lvl>
    <w:lvl w:ilvl="6" w:tplc="CA5E33AA" w:tentative="1">
      <w:start w:val="1"/>
      <w:numFmt w:val="decimal"/>
      <w:lvlText w:val="%7."/>
      <w:lvlJc w:val="left"/>
      <w:pPr>
        <w:ind w:left="5040" w:hanging="360"/>
      </w:pPr>
    </w:lvl>
    <w:lvl w:ilvl="7" w:tplc="47EE044E" w:tentative="1">
      <w:start w:val="1"/>
      <w:numFmt w:val="lowerLetter"/>
      <w:lvlText w:val="%8."/>
      <w:lvlJc w:val="left"/>
      <w:pPr>
        <w:ind w:left="5760" w:hanging="360"/>
      </w:pPr>
    </w:lvl>
    <w:lvl w:ilvl="8" w:tplc="8F80BE44" w:tentative="1">
      <w:start w:val="1"/>
      <w:numFmt w:val="lowerRoman"/>
      <w:lvlText w:val="%9."/>
      <w:lvlJc w:val="right"/>
      <w:pPr>
        <w:ind w:left="6480" w:hanging="180"/>
      </w:pPr>
    </w:lvl>
  </w:abstractNum>
  <w:abstractNum w:abstractNumId="27">
    <w:nsid w:val="44BB0182"/>
    <w:multiLevelType w:val="hybridMultilevel"/>
    <w:tmpl w:val="F9ACFAC2"/>
    <w:lvl w:ilvl="0" w:tplc="8654A6F0">
      <w:start w:val="1"/>
      <w:numFmt w:val="decimal"/>
      <w:lvlText w:val="%1."/>
      <w:lvlJc w:val="left"/>
      <w:pPr>
        <w:ind w:left="1440" w:hanging="360"/>
      </w:pPr>
    </w:lvl>
    <w:lvl w:ilvl="1" w:tplc="E1FE7E94" w:tentative="1">
      <w:start w:val="1"/>
      <w:numFmt w:val="lowerLetter"/>
      <w:lvlText w:val="%2."/>
      <w:lvlJc w:val="left"/>
      <w:pPr>
        <w:ind w:left="2160" w:hanging="360"/>
      </w:pPr>
    </w:lvl>
    <w:lvl w:ilvl="2" w:tplc="6F708988" w:tentative="1">
      <w:start w:val="1"/>
      <w:numFmt w:val="lowerRoman"/>
      <w:lvlText w:val="%3."/>
      <w:lvlJc w:val="right"/>
      <w:pPr>
        <w:ind w:left="2880" w:hanging="180"/>
      </w:pPr>
    </w:lvl>
    <w:lvl w:ilvl="3" w:tplc="B2782E5A" w:tentative="1">
      <w:start w:val="1"/>
      <w:numFmt w:val="decimal"/>
      <w:lvlText w:val="%4."/>
      <w:lvlJc w:val="left"/>
      <w:pPr>
        <w:ind w:left="3600" w:hanging="360"/>
      </w:pPr>
    </w:lvl>
    <w:lvl w:ilvl="4" w:tplc="BF406ADA" w:tentative="1">
      <w:start w:val="1"/>
      <w:numFmt w:val="lowerLetter"/>
      <w:lvlText w:val="%5."/>
      <w:lvlJc w:val="left"/>
      <w:pPr>
        <w:ind w:left="4320" w:hanging="360"/>
      </w:pPr>
    </w:lvl>
    <w:lvl w:ilvl="5" w:tplc="97AADBEE" w:tentative="1">
      <w:start w:val="1"/>
      <w:numFmt w:val="lowerRoman"/>
      <w:lvlText w:val="%6."/>
      <w:lvlJc w:val="right"/>
      <w:pPr>
        <w:ind w:left="5040" w:hanging="180"/>
      </w:pPr>
    </w:lvl>
    <w:lvl w:ilvl="6" w:tplc="DE389474" w:tentative="1">
      <w:start w:val="1"/>
      <w:numFmt w:val="decimal"/>
      <w:lvlText w:val="%7."/>
      <w:lvlJc w:val="left"/>
      <w:pPr>
        <w:ind w:left="5760" w:hanging="360"/>
      </w:pPr>
    </w:lvl>
    <w:lvl w:ilvl="7" w:tplc="CD70F95C" w:tentative="1">
      <w:start w:val="1"/>
      <w:numFmt w:val="lowerLetter"/>
      <w:lvlText w:val="%8."/>
      <w:lvlJc w:val="left"/>
      <w:pPr>
        <w:ind w:left="6480" w:hanging="360"/>
      </w:pPr>
    </w:lvl>
    <w:lvl w:ilvl="8" w:tplc="E7BCD4B2" w:tentative="1">
      <w:start w:val="1"/>
      <w:numFmt w:val="lowerRoman"/>
      <w:lvlText w:val="%9."/>
      <w:lvlJc w:val="right"/>
      <w:pPr>
        <w:ind w:left="7200" w:hanging="180"/>
      </w:pPr>
    </w:lvl>
  </w:abstractNum>
  <w:abstractNum w:abstractNumId="28">
    <w:nsid w:val="45662149"/>
    <w:multiLevelType w:val="multilevel"/>
    <w:tmpl w:val="9222895E"/>
    <w:name w:val="LD_Standard"/>
    <w:lvl w:ilvl="0">
      <w:numFmt w:val="none"/>
      <w:pStyle w:val="LDStandard1"/>
      <w:suff w:val="nothing"/>
      <w:lvlText w:val="%1"/>
      <w:lvlJc w:val="left"/>
      <w:pPr>
        <w:ind w:left="0" w:firstLine="0"/>
      </w:pPr>
      <w:rPr>
        <w:rFonts w:cs="Times New Roman" w:hint="default"/>
      </w:rPr>
    </w:lvl>
    <w:lvl w:ilvl="1">
      <w:start w:val="1"/>
      <w:numFmt w:val="decimal"/>
      <w:pStyle w:val="LDStandard2"/>
      <w:lvlText w:val="%2%1."/>
      <w:lvlJc w:val="left"/>
      <w:pPr>
        <w:tabs>
          <w:tab w:val="num" w:pos="709"/>
        </w:tabs>
        <w:ind w:left="709" w:hanging="709"/>
      </w:pPr>
      <w:rPr>
        <w:rFonts w:cs="Times New Roman" w:hint="default"/>
      </w:rPr>
    </w:lvl>
    <w:lvl w:ilvl="2">
      <w:start w:val="1"/>
      <w:numFmt w:val="lowerLetter"/>
      <w:pStyle w:val="LDStandard3"/>
      <w:lvlText w:val="(%3)"/>
      <w:lvlJc w:val="left"/>
      <w:pPr>
        <w:tabs>
          <w:tab w:val="num" w:pos="1418"/>
        </w:tabs>
        <w:ind w:left="1418" w:hanging="709"/>
      </w:pPr>
      <w:rPr>
        <w:rFonts w:cs="Times New Roman" w:hint="default"/>
      </w:rPr>
    </w:lvl>
    <w:lvl w:ilvl="3">
      <w:start w:val="1"/>
      <w:numFmt w:val="lowerRoman"/>
      <w:pStyle w:val="LDStandard4"/>
      <w:lvlText w:val="(%4%1)"/>
      <w:lvlJc w:val="left"/>
      <w:pPr>
        <w:tabs>
          <w:tab w:val="num" w:pos="2126"/>
        </w:tabs>
        <w:ind w:left="2126" w:hanging="708"/>
      </w:pPr>
      <w:rPr>
        <w:rFonts w:cs="Times New Roman" w:hint="default"/>
      </w:rPr>
    </w:lvl>
    <w:lvl w:ilvl="4">
      <w:start w:val="1"/>
      <w:numFmt w:val="upperLetter"/>
      <w:pStyle w:val="LDStandard5"/>
      <w:lvlText w:val="(%5%1)"/>
      <w:lvlJc w:val="left"/>
      <w:pPr>
        <w:tabs>
          <w:tab w:val="num" w:pos="2835"/>
        </w:tabs>
        <w:ind w:left="2835" w:hanging="709"/>
      </w:pPr>
      <w:rPr>
        <w:rFonts w:cs="Times New Roman" w:hint="default"/>
      </w:rPr>
    </w:lvl>
    <w:lvl w:ilvl="5">
      <w:start w:val="1"/>
      <w:numFmt w:val="decimal"/>
      <w:pStyle w:val="LDStandard6"/>
      <w:lvlText w:val="(%6%1)"/>
      <w:lvlJc w:val="left"/>
      <w:pPr>
        <w:tabs>
          <w:tab w:val="num" w:pos="3544"/>
        </w:tabs>
        <w:ind w:left="3544" w:hanging="709"/>
      </w:pPr>
      <w:rPr>
        <w:rFonts w:cs="Times New Roman" w:hint="default"/>
      </w:rPr>
    </w:lvl>
    <w:lvl w:ilvl="6">
      <w:start w:val="1"/>
      <w:numFmt w:val="none"/>
      <w:lvlText w:val="%7%1"/>
      <w:lvlJc w:val="left"/>
      <w:pPr>
        <w:tabs>
          <w:tab w:val="num" w:pos="709"/>
        </w:tabs>
        <w:ind w:left="709" w:hanging="709"/>
      </w:pPr>
      <w:rPr>
        <w:rFonts w:cs="Times New Roman" w:hint="default"/>
      </w:rPr>
    </w:lvl>
    <w:lvl w:ilvl="7">
      <w:start w:val="1"/>
      <w:numFmt w:val="none"/>
      <w:lvlText w:val="%8%1"/>
      <w:lvlJc w:val="left"/>
      <w:pPr>
        <w:tabs>
          <w:tab w:val="num" w:pos="709"/>
        </w:tabs>
        <w:ind w:left="709" w:hanging="709"/>
      </w:pPr>
      <w:rPr>
        <w:rFonts w:cs="Times New Roman" w:hint="default"/>
      </w:rPr>
    </w:lvl>
    <w:lvl w:ilvl="8">
      <w:start w:val="1"/>
      <w:numFmt w:val="none"/>
      <w:lvlText w:val="%9%1"/>
      <w:lvlJc w:val="left"/>
      <w:pPr>
        <w:tabs>
          <w:tab w:val="num" w:pos="709"/>
        </w:tabs>
        <w:ind w:left="709" w:hanging="709"/>
      </w:pPr>
      <w:rPr>
        <w:rFonts w:cs="Times New Roman" w:hint="default"/>
      </w:rPr>
    </w:lvl>
  </w:abstractNum>
  <w:abstractNum w:abstractNumId="29">
    <w:nsid w:val="49870EAC"/>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nsid w:val="522F29CE"/>
    <w:multiLevelType w:val="multilevel"/>
    <w:tmpl w:val="F6D86914"/>
    <w:lvl w:ilvl="0">
      <w:start w:val="7"/>
      <w:numFmt w:val="decimal"/>
      <w:lvlText w:val="%1"/>
      <w:lvlJc w:val="left"/>
      <w:pPr>
        <w:ind w:left="1160" w:hanging="433"/>
      </w:pPr>
      <w:rPr>
        <w:rFonts w:hint="default"/>
        <w:lang w:val="en-AU" w:eastAsia="en-AU" w:bidi="en-AU"/>
      </w:rPr>
    </w:lvl>
    <w:lvl w:ilvl="1">
      <w:start w:val="1"/>
      <w:numFmt w:val="decimal"/>
      <w:lvlText w:val="%1.%2."/>
      <w:lvlJc w:val="left"/>
      <w:pPr>
        <w:ind w:left="1160" w:hanging="433"/>
      </w:pPr>
      <w:rPr>
        <w:rFonts w:ascii="Arial" w:eastAsia="Arial" w:hAnsi="Arial" w:cs="Arial" w:hint="default"/>
        <w:w w:val="100"/>
        <w:sz w:val="22"/>
        <w:szCs w:val="22"/>
        <w:lang w:val="en-AU" w:eastAsia="en-AU" w:bidi="en-AU"/>
      </w:rPr>
    </w:lvl>
    <w:lvl w:ilvl="2">
      <w:start w:val="1"/>
      <w:numFmt w:val="lowerLetter"/>
      <w:lvlText w:val="%3)"/>
      <w:lvlJc w:val="left"/>
      <w:pPr>
        <w:ind w:left="1560" w:hanging="567"/>
      </w:pPr>
      <w:rPr>
        <w:rFonts w:ascii="Arial" w:eastAsia="Arial" w:hAnsi="Arial" w:cs="Arial" w:hint="default"/>
        <w:spacing w:val="-1"/>
        <w:w w:val="100"/>
        <w:sz w:val="22"/>
        <w:szCs w:val="22"/>
        <w:lang w:val="en-AU" w:eastAsia="en-AU" w:bidi="en-AU"/>
      </w:rPr>
    </w:lvl>
    <w:lvl w:ilvl="3">
      <w:numFmt w:val="bullet"/>
      <w:lvlText w:val="•"/>
      <w:lvlJc w:val="left"/>
      <w:pPr>
        <w:ind w:left="3805" w:hanging="567"/>
      </w:pPr>
      <w:rPr>
        <w:rFonts w:hint="default"/>
        <w:lang w:val="en-AU" w:eastAsia="en-AU" w:bidi="en-AU"/>
      </w:rPr>
    </w:lvl>
    <w:lvl w:ilvl="4">
      <w:numFmt w:val="bullet"/>
      <w:lvlText w:val="•"/>
      <w:lvlJc w:val="left"/>
      <w:pPr>
        <w:ind w:left="4848" w:hanging="567"/>
      </w:pPr>
      <w:rPr>
        <w:rFonts w:hint="default"/>
        <w:lang w:val="en-AU" w:eastAsia="en-AU" w:bidi="en-AU"/>
      </w:rPr>
    </w:lvl>
    <w:lvl w:ilvl="5">
      <w:numFmt w:val="bullet"/>
      <w:lvlText w:val="•"/>
      <w:lvlJc w:val="left"/>
      <w:pPr>
        <w:ind w:left="5891" w:hanging="567"/>
      </w:pPr>
      <w:rPr>
        <w:rFonts w:hint="default"/>
        <w:lang w:val="en-AU" w:eastAsia="en-AU" w:bidi="en-AU"/>
      </w:rPr>
    </w:lvl>
    <w:lvl w:ilvl="6">
      <w:numFmt w:val="bullet"/>
      <w:lvlText w:val="•"/>
      <w:lvlJc w:val="left"/>
      <w:pPr>
        <w:ind w:left="6934" w:hanging="567"/>
      </w:pPr>
      <w:rPr>
        <w:rFonts w:hint="default"/>
        <w:lang w:val="en-AU" w:eastAsia="en-AU" w:bidi="en-AU"/>
      </w:rPr>
    </w:lvl>
    <w:lvl w:ilvl="7">
      <w:numFmt w:val="bullet"/>
      <w:lvlText w:val="•"/>
      <w:lvlJc w:val="left"/>
      <w:pPr>
        <w:ind w:left="7977" w:hanging="567"/>
      </w:pPr>
      <w:rPr>
        <w:rFonts w:hint="default"/>
        <w:lang w:val="en-AU" w:eastAsia="en-AU" w:bidi="en-AU"/>
      </w:rPr>
    </w:lvl>
    <w:lvl w:ilvl="8">
      <w:numFmt w:val="bullet"/>
      <w:lvlText w:val="•"/>
      <w:lvlJc w:val="left"/>
      <w:pPr>
        <w:ind w:left="9020" w:hanging="567"/>
      </w:pPr>
      <w:rPr>
        <w:rFonts w:hint="default"/>
        <w:lang w:val="en-AU" w:eastAsia="en-AU" w:bidi="en-AU"/>
      </w:rPr>
    </w:lvl>
  </w:abstractNum>
  <w:abstractNum w:abstractNumId="31">
    <w:nsid w:val="5D166E73"/>
    <w:multiLevelType w:val="hybridMultilevel"/>
    <w:tmpl w:val="12DE0F1A"/>
    <w:lvl w:ilvl="0" w:tplc="B24A4C4C">
      <w:start w:val="1"/>
      <w:numFmt w:val="decimal"/>
      <w:lvlText w:val="%1."/>
      <w:lvlJc w:val="left"/>
      <w:pPr>
        <w:ind w:left="1440" w:hanging="360"/>
      </w:pPr>
    </w:lvl>
    <w:lvl w:ilvl="1" w:tplc="76B6BC8C" w:tentative="1">
      <w:start w:val="1"/>
      <w:numFmt w:val="lowerLetter"/>
      <w:lvlText w:val="%2."/>
      <w:lvlJc w:val="left"/>
      <w:pPr>
        <w:ind w:left="1440" w:hanging="360"/>
      </w:pPr>
    </w:lvl>
    <w:lvl w:ilvl="2" w:tplc="B6186F46" w:tentative="1">
      <w:start w:val="1"/>
      <w:numFmt w:val="lowerRoman"/>
      <w:lvlText w:val="%3."/>
      <w:lvlJc w:val="right"/>
      <w:pPr>
        <w:ind w:left="2160" w:hanging="180"/>
      </w:pPr>
    </w:lvl>
    <w:lvl w:ilvl="3" w:tplc="47B2F8B8" w:tentative="1">
      <w:start w:val="1"/>
      <w:numFmt w:val="decimal"/>
      <w:lvlText w:val="%4."/>
      <w:lvlJc w:val="left"/>
      <w:pPr>
        <w:ind w:left="2880" w:hanging="360"/>
      </w:pPr>
    </w:lvl>
    <w:lvl w:ilvl="4" w:tplc="55EA7750" w:tentative="1">
      <w:start w:val="1"/>
      <w:numFmt w:val="lowerLetter"/>
      <w:lvlText w:val="%5."/>
      <w:lvlJc w:val="left"/>
      <w:pPr>
        <w:ind w:left="3600" w:hanging="360"/>
      </w:pPr>
    </w:lvl>
    <w:lvl w:ilvl="5" w:tplc="C2DE6CF2" w:tentative="1">
      <w:start w:val="1"/>
      <w:numFmt w:val="lowerRoman"/>
      <w:lvlText w:val="%6."/>
      <w:lvlJc w:val="right"/>
      <w:pPr>
        <w:ind w:left="4320" w:hanging="180"/>
      </w:pPr>
    </w:lvl>
    <w:lvl w:ilvl="6" w:tplc="1930B1C6" w:tentative="1">
      <w:start w:val="1"/>
      <w:numFmt w:val="decimal"/>
      <w:lvlText w:val="%7."/>
      <w:lvlJc w:val="left"/>
      <w:pPr>
        <w:ind w:left="5040" w:hanging="360"/>
      </w:pPr>
    </w:lvl>
    <w:lvl w:ilvl="7" w:tplc="7C2E95AE" w:tentative="1">
      <w:start w:val="1"/>
      <w:numFmt w:val="lowerLetter"/>
      <w:lvlText w:val="%8."/>
      <w:lvlJc w:val="left"/>
      <w:pPr>
        <w:ind w:left="5760" w:hanging="360"/>
      </w:pPr>
    </w:lvl>
    <w:lvl w:ilvl="8" w:tplc="BA18D17A" w:tentative="1">
      <w:start w:val="1"/>
      <w:numFmt w:val="lowerRoman"/>
      <w:lvlText w:val="%9."/>
      <w:lvlJc w:val="right"/>
      <w:pPr>
        <w:ind w:left="6480" w:hanging="180"/>
      </w:pPr>
    </w:lvl>
  </w:abstractNum>
  <w:abstractNum w:abstractNumId="32">
    <w:nsid w:val="6195574F"/>
    <w:multiLevelType w:val="hybridMultilevel"/>
    <w:tmpl w:val="F9C21780"/>
    <w:lvl w:ilvl="0" w:tplc="7362ED84">
      <w:start w:val="1"/>
      <w:numFmt w:val="bullet"/>
      <w:pStyle w:val="Normalbullet1"/>
      <w:lvlText w:val=""/>
      <w:lvlJc w:val="left"/>
      <w:pPr>
        <w:tabs>
          <w:tab w:val="num" w:pos="340"/>
        </w:tabs>
        <w:ind w:left="340" w:hanging="340"/>
      </w:pPr>
      <w:rPr>
        <w:rFonts w:ascii="Symbol" w:hAnsi="Symbol" w:hint="default"/>
      </w:rPr>
    </w:lvl>
    <w:lvl w:ilvl="1" w:tplc="7792A556" w:tentative="1">
      <w:start w:val="1"/>
      <w:numFmt w:val="bullet"/>
      <w:lvlText w:val="o"/>
      <w:lvlJc w:val="left"/>
      <w:pPr>
        <w:tabs>
          <w:tab w:val="num" w:pos="1440"/>
        </w:tabs>
        <w:ind w:left="1440" w:hanging="360"/>
      </w:pPr>
      <w:rPr>
        <w:rFonts w:ascii="Courier New" w:hAnsi="Courier New" w:cs="Courier New" w:hint="default"/>
      </w:rPr>
    </w:lvl>
    <w:lvl w:ilvl="2" w:tplc="50EE48D8" w:tentative="1">
      <w:start w:val="1"/>
      <w:numFmt w:val="bullet"/>
      <w:lvlText w:val=""/>
      <w:lvlJc w:val="left"/>
      <w:pPr>
        <w:tabs>
          <w:tab w:val="num" w:pos="2160"/>
        </w:tabs>
        <w:ind w:left="2160" w:hanging="360"/>
      </w:pPr>
      <w:rPr>
        <w:rFonts w:ascii="Wingdings" w:hAnsi="Wingdings" w:hint="default"/>
      </w:rPr>
    </w:lvl>
    <w:lvl w:ilvl="3" w:tplc="1394908E" w:tentative="1">
      <w:start w:val="1"/>
      <w:numFmt w:val="bullet"/>
      <w:lvlText w:val=""/>
      <w:lvlJc w:val="left"/>
      <w:pPr>
        <w:tabs>
          <w:tab w:val="num" w:pos="2880"/>
        </w:tabs>
        <w:ind w:left="2880" w:hanging="360"/>
      </w:pPr>
      <w:rPr>
        <w:rFonts w:ascii="Symbol" w:hAnsi="Symbol" w:hint="default"/>
      </w:rPr>
    </w:lvl>
    <w:lvl w:ilvl="4" w:tplc="2E6066BA" w:tentative="1">
      <w:start w:val="1"/>
      <w:numFmt w:val="bullet"/>
      <w:lvlText w:val="o"/>
      <w:lvlJc w:val="left"/>
      <w:pPr>
        <w:tabs>
          <w:tab w:val="num" w:pos="3600"/>
        </w:tabs>
        <w:ind w:left="3600" w:hanging="360"/>
      </w:pPr>
      <w:rPr>
        <w:rFonts w:ascii="Courier New" w:hAnsi="Courier New" w:cs="Courier New" w:hint="default"/>
      </w:rPr>
    </w:lvl>
    <w:lvl w:ilvl="5" w:tplc="4CC0F110" w:tentative="1">
      <w:start w:val="1"/>
      <w:numFmt w:val="bullet"/>
      <w:lvlText w:val=""/>
      <w:lvlJc w:val="left"/>
      <w:pPr>
        <w:tabs>
          <w:tab w:val="num" w:pos="4320"/>
        </w:tabs>
        <w:ind w:left="4320" w:hanging="360"/>
      </w:pPr>
      <w:rPr>
        <w:rFonts w:ascii="Wingdings" w:hAnsi="Wingdings" w:hint="default"/>
      </w:rPr>
    </w:lvl>
    <w:lvl w:ilvl="6" w:tplc="97F64C62" w:tentative="1">
      <w:start w:val="1"/>
      <w:numFmt w:val="bullet"/>
      <w:lvlText w:val=""/>
      <w:lvlJc w:val="left"/>
      <w:pPr>
        <w:tabs>
          <w:tab w:val="num" w:pos="5040"/>
        </w:tabs>
        <w:ind w:left="5040" w:hanging="360"/>
      </w:pPr>
      <w:rPr>
        <w:rFonts w:ascii="Symbol" w:hAnsi="Symbol" w:hint="default"/>
      </w:rPr>
    </w:lvl>
    <w:lvl w:ilvl="7" w:tplc="D46014E8" w:tentative="1">
      <w:start w:val="1"/>
      <w:numFmt w:val="bullet"/>
      <w:lvlText w:val="o"/>
      <w:lvlJc w:val="left"/>
      <w:pPr>
        <w:tabs>
          <w:tab w:val="num" w:pos="5760"/>
        </w:tabs>
        <w:ind w:left="5760" w:hanging="360"/>
      </w:pPr>
      <w:rPr>
        <w:rFonts w:ascii="Courier New" w:hAnsi="Courier New" w:cs="Courier New" w:hint="default"/>
      </w:rPr>
    </w:lvl>
    <w:lvl w:ilvl="8" w:tplc="8F82E074" w:tentative="1">
      <w:start w:val="1"/>
      <w:numFmt w:val="bullet"/>
      <w:lvlText w:val=""/>
      <w:lvlJc w:val="left"/>
      <w:pPr>
        <w:tabs>
          <w:tab w:val="num" w:pos="6480"/>
        </w:tabs>
        <w:ind w:left="6480" w:hanging="360"/>
      </w:pPr>
      <w:rPr>
        <w:rFonts w:ascii="Wingdings" w:hAnsi="Wingdings" w:hint="default"/>
      </w:rPr>
    </w:lvl>
  </w:abstractNum>
  <w:abstractNum w:abstractNumId="33">
    <w:nsid w:val="61B242AF"/>
    <w:multiLevelType w:val="hybridMultilevel"/>
    <w:tmpl w:val="FF3674A0"/>
    <w:lvl w:ilvl="0" w:tplc="88165CFC">
      <w:start w:val="1"/>
      <w:numFmt w:val="decimal"/>
      <w:lvlText w:val="%1."/>
      <w:lvlJc w:val="left"/>
      <w:pPr>
        <w:ind w:left="720" w:hanging="360"/>
      </w:pPr>
    </w:lvl>
    <w:lvl w:ilvl="1" w:tplc="8D4C315C" w:tentative="1">
      <w:start w:val="1"/>
      <w:numFmt w:val="lowerLetter"/>
      <w:lvlText w:val="%2."/>
      <w:lvlJc w:val="left"/>
      <w:pPr>
        <w:ind w:left="1440" w:hanging="360"/>
      </w:pPr>
    </w:lvl>
    <w:lvl w:ilvl="2" w:tplc="00E00128" w:tentative="1">
      <w:start w:val="1"/>
      <w:numFmt w:val="lowerRoman"/>
      <w:lvlText w:val="%3."/>
      <w:lvlJc w:val="right"/>
      <w:pPr>
        <w:ind w:left="2160" w:hanging="180"/>
      </w:pPr>
    </w:lvl>
    <w:lvl w:ilvl="3" w:tplc="CEAA098A" w:tentative="1">
      <w:start w:val="1"/>
      <w:numFmt w:val="decimal"/>
      <w:lvlText w:val="%4."/>
      <w:lvlJc w:val="left"/>
      <w:pPr>
        <w:ind w:left="2880" w:hanging="360"/>
      </w:pPr>
    </w:lvl>
    <w:lvl w:ilvl="4" w:tplc="43B61394" w:tentative="1">
      <w:start w:val="1"/>
      <w:numFmt w:val="lowerLetter"/>
      <w:lvlText w:val="%5."/>
      <w:lvlJc w:val="left"/>
      <w:pPr>
        <w:ind w:left="3600" w:hanging="360"/>
      </w:pPr>
    </w:lvl>
    <w:lvl w:ilvl="5" w:tplc="7284CF58" w:tentative="1">
      <w:start w:val="1"/>
      <w:numFmt w:val="lowerRoman"/>
      <w:lvlText w:val="%6."/>
      <w:lvlJc w:val="right"/>
      <w:pPr>
        <w:ind w:left="4320" w:hanging="180"/>
      </w:pPr>
    </w:lvl>
    <w:lvl w:ilvl="6" w:tplc="01A226CA" w:tentative="1">
      <w:start w:val="1"/>
      <w:numFmt w:val="decimal"/>
      <w:lvlText w:val="%7."/>
      <w:lvlJc w:val="left"/>
      <w:pPr>
        <w:ind w:left="5040" w:hanging="360"/>
      </w:pPr>
    </w:lvl>
    <w:lvl w:ilvl="7" w:tplc="692C21F6" w:tentative="1">
      <w:start w:val="1"/>
      <w:numFmt w:val="lowerLetter"/>
      <w:lvlText w:val="%8."/>
      <w:lvlJc w:val="left"/>
      <w:pPr>
        <w:ind w:left="5760" w:hanging="360"/>
      </w:pPr>
    </w:lvl>
    <w:lvl w:ilvl="8" w:tplc="5A98F532" w:tentative="1">
      <w:start w:val="1"/>
      <w:numFmt w:val="lowerRoman"/>
      <w:lvlText w:val="%9."/>
      <w:lvlJc w:val="right"/>
      <w:pPr>
        <w:ind w:left="6480" w:hanging="180"/>
      </w:pPr>
    </w:lvl>
  </w:abstractNum>
  <w:abstractNum w:abstractNumId="34">
    <w:nsid w:val="624E1EF1"/>
    <w:multiLevelType w:val="hybridMultilevel"/>
    <w:tmpl w:val="669037BA"/>
    <w:lvl w:ilvl="0" w:tplc="F52C30E8">
      <w:numFmt w:val="bullet"/>
      <w:lvlText w:val=""/>
      <w:lvlJc w:val="left"/>
      <w:pPr>
        <w:ind w:left="1028" w:hanging="361"/>
      </w:pPr>
      <w:rPr>
        <w:rFonts w:ascii="Symbol" w:eastAsia="Symbol" w:hAnsi="Symbol" w:cs="Symbol" w:hint="default"/>
        <w:w w:val="100"/>
        <w:sz w:val="22"/>
        <w:szCs w:val="22"/>
        <w:lang w:val="en-AU" w:eastAsia="en-AU" w:bidi="en-AU"/>
      </w:rPr>
    </w:lvl>
    <w:lvl w:ilvl="1" w:tplc="ABF2CEC8">
      <w:numFmt w:val="bullet"/>
      <w:lvlText w:val="•"/>
      <w:lvlJc w:val="left"/>
      <w:pPr>
        <w:ind w:left="2028" w:hanging="361"/>
      </w:pPr>
      <w:rPr>
        <w:rFonts w:hint="default"/>
        <w:lang w:val="en-AU" w:eastAsia="en-AU" w:bidi="en-AU"/>
      </w:rPr>
    </w:lvl>
    <w:lvl w:ilvl="2" w:tplc="59301F68">
      <w:numFmt w:val="bullet"/>
      <w:lvlText w:val="•"/>
      <w:lvlJc w:val="left"/>
      <w:pPr>
        <w:ind w:left="3037" w:hanging="361"/>
      </w:pPr>
      <w:rPr>
        <w:rFonts w:hint="default"/>
        <w:lang w:val="en-AU" w:eastAsia="en-AU" w:bidi="en-AU"/>
      </w:rPr>
    </w:lvl>
    <w:lvl w:ilvl="3" w:tplc="39A4BC72">
      <w:numFmt w:val="bullet"/>
      <w:lvlText w:val="•"/>
      <w:lvlJc w:val="left"/>
      <w:pPr>
        <w:ind w:left="4045" w:hanging="361"/>
      </w:pPr>
      <w:rPr>
        <w:rFonts w:hint="default"/>
        <w:lang w:val="en-AU" w:eastAsia="en-AU" w:bidi="en-AU"/>
      </w:rPr>
    </w:lvl>
    <w:lvl w:ilvl="4" w:tplc="1256CA28">
      <w:numFmt w:val="bullet"/>
      <w:lvlText w:val="•"/>
      <w:lvlJc w:val="left"/>
      <w:pPr>
        <w:ind w:left="5054" w:hanging="361"/>
      </w:pPr>
      <w:rPr>
        <w:rFonts w:hint="default"/>
        <w:lang w:val="en-AU" w:eastAsia="en-AU" w:bidi="en-AU"/>
      </w:rPr>
    </w:lvl>
    <w:lvl w:ilvl="5" w:tplc="D92AC926">
      <w:numFmt w:val="bullet"/>
      <w:lvlText w:val="•"/>
      <w:lvlJc w:val="left"/>
      <w:pPr>
        <w:ind w:left="6063" w:hanging="361"/>
      </w:pPr>
      <w:rPr>
        <w:rFonts w:hint="default"/>
        <w:lang w:val="en-AU" w:eastAsia="en-AU" w:bidi="en-AU"/>
      </w:rPr>
    </w:lvl>
    <w:lvl w:ilvl="6" w:tplc="6FAA2900">
      <w:numFmt w:val="bullet"/>
      <w:lvlText w:val="•"/>
      <w:lvlJc w:val="left"/>
      <w:pPr>
        <w:ind w:left="7071" w:hanging="361"/>
      </w:pPr>
      <w:rPr>
        <w:rFonts w:hint="default"/>
        <w:lang w:val="en-AU" w:eastAsia="en-AU" w:bidi="en-AU"/>
      </w:rPr>
    </w:lvl>
    <w:lvl w:ilvl="7" w:tplc="5644D2A8">
      <w:numFmt w:val="bullet"/>
      <w:lvlText w:val="•"/>
      <w:lvlJc w:val="left"/>
      <w:pPr>
        <w:ind w:left="8080" w:hanging="361"/>
      </w:pPr>
      <w:rPr>
        <w:rFonts w:hint="default"/>
        <w:lang w:val="en-AU" w:eastAsia="en-AU" w:bidi="en-AU"/>
      </w:rPr>
    </w:lvl>
    <w:lvl w:ilvl="8" w:tplc="1624D368">
      <w:numFmt w:val="bullet"/>
      <w:lvlText w:val="•"/>
      <w:lvlJc w:val="left"/>
      <w:pPr>
        <w:ind w:left="9089" w:hanging="361"/>
      </w:pPr>
      <w:rPr>
        <w:rFonts w:hint="default"/>
        <w:lang w:val="en-AU" w:eastAsia="en-AU" w:bidi="en-AU"/>
      </w:rPr>
    </w:lvl>
  </w:abstractNum>
  <w:abstractNum w:abstractNumId="35">
    <w:nsid w:val="70F65A78"/>
    <w:multiLevelType w:val="hybridMultilevel"/>
    <w:tmpl w:val="B098679A"/>
    <w:lvl w:ilvl="0" w:tplc="E83E15EE">
      <w:start w:val="1"/>
      <w:numFmt w:val="upperLetter"/>
      <w:pStyle w:val="Heading1"/>
      <w:lvlText w:val="%1."/>
      <w:lvlJc w:val="left"/>
      <w:pPr>
        <w:ind w:left="644" w:hanging="360"/>
      </w:pPr>
      <w:rPr>
        <w:rFonts w:hint="default"/>
      </w:rPr>
    </w:lvl>
    <w:lvl w:ilvl="1" w:tplc="92A67714" w:tentative="1">
      <w:start w:val="1"/>
      <w:numFmt w:val="lowerLetter"/>
      <w:lvlText w:val="%2."/>
      <w:lvlJc w:val="left"/>
      <w:pPr>
        <w:ind w:left="1440" w:hanging="360"/>
      </w:pPr>
    </w:lvl>
    <w:lvl w:ilvl="2" w:tplc="A31A84C0" w:tentative="1">
      <w:start w:val="1"/>
      <w:numFmt w:val="lowerRoman"/>
      <w:lvlText w:val="%3."/>
      <w:lvlJc w:val="right"/>
      <w:pPr>
        <w:ind w:left="2160" w:hanging="180"/>
      </w:pPr>
    </w:lvl>
    <w:lvl w:ilvl="3" w:tplc="58F07BD2" w:tentative="1">
      <w:start w:val="1"/>
      <w:numFmt w:val="decimal"/>
      <w:lvlText w:val="%4."/>
      <w:lvlJc w:val="left"/>
      <w:pPr>
        <w:ind w:left="2880" w:hanging="360"/>
      </w:pPr>
    </w:lvl>
    <w:lvl w:ilvl="4" w:tplc="87D47236" w:tentative="1">
      <w:start w:val="1"/>
      <w:numFmt w:val="lowerLetter"/>
      <w:lvlText w:val="%5."/>
      <w:lvlJc w:val="left"/>
      <w:pPr>
        <w:ind w:left="3600" w:hanging="360"/>
      </w:pPr>
    </w:lvl>
    <w:lvl w:ilvl="5" w:tplc="E3CCA8B2" w:tentative="1">
      <w:start w:val="1"/>
      <w:numFmt w:val="lowerRoman"/>
      <w:lvlText w:val="%6."/>
      <w:lvlJc w:val="right"/>
      <w:pPr>
        <w:ind w:left="4320" w:hanging="180"/>
      </w:pPr>
    </w:lvl>
    <w:lvl w:ilvl="6" w:tplc="31AC169C" w:tentative="1">
      <w:start w:val="1"/>
      <w:numFmt w:val="decimal"/>
      <w:lvlText w:val="%7."/>
      <w:lvlJc w:val="left"/>
      <w:pPr>
        <w:ind w:left="5040" w:hanging="360"/>
      </w:pPr>
    </w:lvl>
    <w:lvl w:ilvl="7" w:tplc="A7B2C554" w:tentative="1">
      <w:start w:val="1"/>
      <w:numFmt w:val="lowerLetter"/>
      <w:lvlText w:val="%8."/>
      <w:lvlJc w:val="left"/>
      <w:pPr>
        <w:ind w:left="5760" w:hanging="360"/>
      </w:pPr>
    </w:lvl>
    <w:lvl w:ilvl="8" w:tplc="BDAE42B8" w:tentative="1">
      <w:start w:val="1"/>
      <w:numFmt w:val="lowerRoman"/>
      <w:lvlText w:val="%9."/>
      <w:lvlJc w:val="right"/>
      <w:pPr>
        <w:ind w:left="6480" w:hanging="180"/>
      </w:pPr>
    </w:lvl>
  </w:abstractNum>
  <w:abstractNum w:abstractNumId="36">
    <w:nsid w:val="71E94982"/>
    <w:multiLevelType w:val="hybridMultilevel"/>
    <w:tmpl w:val="1820D73A"/>
    <w:lvl w:ilvl="0" w:tplc="A124650C">
      <w:start w:val="1"/>
      <w:numFmt w:val="decimal"/>
      <w:lvlText w:val="%1."/>
      <w:lvlJc w:val="left"/>
      <w:pPr>
        <w:ind w:left="927" w:hanging="360"/>
      </w:pPr>
    </w:lvl>
    <w:lvl w:ilvl="1" w:tplc="17520246">
      <w:start w:val="1"/>
      <w:numFmt w:val="lowerLetter"/>
      <w:lvlText w:val="%2."/>
      <w:lvlJc w:val="left"/>
      <w:pPr>
        <w:ind w:left="2160" w:hanging="360"/>
      </w:pPr>
    </w:lvl>
    <w:lvl w:ilvl="2" w:tplc="B4DAA66A" w:tentative="1">
      <w:start w:val="1"/>
      <w:numFmt w:val="lowerRoman"/>
      <w:lvlText w:val="%3."/>
      <w:lvlJc w:val="right"/>
      <w:pPr>
        <w:ind w:left="2880" w:hanging="180"/>
      </w:pPr>
    </w:lvl>
    <w:lvl w:ilvl="3" w:tplc="D5384DA8" w:tentative="1">
      <w:start w:val="1"/>
      <w:numFmt w:val="decimal"/>
      <w:lvlText w:val="%4."/>
      <w:lvlJc w:val="left"/>
      <w:pPr>
        <w:ind w:left="3600" w:hanging="360"/>
      </w:pPr>
    </w:lvl>
    <w:lvl w:ilvl="4" w:tplc="78A60A48" w:tentative="1">
      <w:start w:val="1"/>
      <w:numFmt w:val="lowerLetter"/>
      <w:lvlText w:val="%5."/>
      <w:lvlJc w:val="left"/>
      <w:pPr>
        <w:ind w:left="4320" w:hanging="360"/>
      </w:pPr>
    </w:lvl>
    <w:lvl w:ilvl="5" w:tplc="D520CD40" w:tentative="1">
      <w:start w:val="1"/>
      <w:numFmt w:val="lowerRoman"/>
      <w:lvlText w:val="%6."/>
      <w:lvlJc w:val="right"/>
      <w:pPr>
        <w:ind w:left="5040" w:hanging="180"/>
      </w:pPr>
    </w:lvl>
    <w:lvl w:ilvl="6" w:tplc="93E8C4E2" w:tentative="1">
      <w:start w:val="1"/>
      <w:numFmt w:val="decimal"/>
      <w:lvlText w:val="%7."/>
      <w:lvlJc w:val="left"/>
      <w:pPr>
        <w:ind w:left="5760" w:hanging="360"/>
      </w:pPr>
    </w:lvl>
    <w:lvl w:ilvl="7" w:tplc="8EB408A8" w:tentative="1">
      <w:start w:val="1"/>
      <w:numFmt w:val="lowerLetter"/>
      <w:lvlText w:val="%8."/>
      <w:lvlJc w:val="left"/>
      <w:pPr>
        <w:ind w:left="6480" w:hanging="360"/>
      </w:pPr>
    </w:lvl>
    <w:lvl w:ilvl="8" w:tplc="958E0C8A" w:tentative="1">
      <w:start w:val="1"/>
      <w:numFmt w:val="lowerRoman"/>
      <w:lvlText w:val="%9."/>
      <w:lvlJc w:val="right"/>
      <w:pPr>
        <w:ind w:left="7200" w:hanging="180"/>
      </w:pPr>
    </w:lvl>
  </w:abstractNum>
  <w:abstractNum w:abstractNumId="37">
    <w:nsid w:val="730441BE"/>
    <w:multiLevelType w:val="hybridMultilevel"/>
    <w:tmpl w:val="E16A4294"/>
    <w:lvl w:ilvl="0" w:tplc="801E6868">
      <w:start w:val="21"/>
      <w:numFmt w:val="decimal"/>
      <w:lvlText w:val="%1."/>
      <w:lvlJc w:val="left"/>
      <w:pPr>
        <w:ind w:left="720" w:hanging="360"/>
      </w:pPr>
      <w:rPr>
        <w:rFonts w:hint="default"/>
      </w:rPr>
    </w:lvl>
    <w:lvl w:ilvl="1" w:tplc="D8C217FA">
      <w:start w:val="1"/>
      <w:numFmt w:val="lowerLetter"/>
      <w:lvlText w:val="%2."/>
      <w:lvlJc w:val="left"/>
      <w:pPr>
        <w:ind w:left="1440" w:hanging="360"/>
      </w:pPr>
    </w:lvl>
    <w:lvl w:ilvl="2" w:tplc="2FF8B67E" w:tentative="1">
      <w:start w:val="1"/>
      <w:numFmt w:val="lowerRoman"/>
      <w:lvlText w:val="%3."/>
      <w:lvlJc w:val="right"/>
      <w:pPr>
        <w:ind w:left="2160" w:hanging="180"/>
      </w:pPr>
    </w:lvl>
    <w:lvl w:ilvl="3" w:tplc="B4363200" w:tentative="1">
      <w:start w:val="1"/>
      <w:numFmt w:val="decimal"/>
      <w:lvlText w:val="%4."/>
      <w:lvlJc w:val="left"/>
      <w:pPr>
        <w:ind w:left="2880" w:hanging="360"/>
      </w:pPr>
    </w:lvl>
    <w:lvl w:ilvl="4" w:tplc="7F4E781E" w:tentative="1">
      <w:start w:val="1"/>
      <w:numFmt w:val="lowerLetter"/>
      <w:lvlText w:val="%5."/>
      <w:lvlJc w:val="left"/>
      <w:pPr>
        <w:ind w:left="3600" w:hanging="360"/>
      </w:pPr>
    </w:lvl>
    <w:lvl w:ilvl="5" w:tplc="998AB9B4" w:tentative="1">
      <w:start w:val="1"/>
      <w:numFmt w:val="lowerRoman"/>
      <w:lvlText w:val="%6."/>
      <w:lvlJc w:val="right"/>
      <w:pPr>
        <w:ind w:left="4320" w:hanging="180"/>
      </w:pPr>
    </w:lvl>
    <w:lvl w:ilvl="6" w:tplc="A4A84DE6" w:tentative="1">
      <w:start w:val="1"/>
      <w:numFmt w:val="decimal"/>
      <w:lvlText w:val="%7."/>
      <w:lvlJc w:val="left"/>
      <w:pPr>
        <w:ind w:left="5040" w:hanging="360"/>
      </w:pPr>
    </w:lvl>
    <w:lvl w:ilvl="7" w:tplc="F814C09A" w:tentative="1">
      <w:start w:val="1"/>
      <w:numFmt w:val="lowerLetter"/>
      <w:lvlText w:val="%8."/>
      <w:lvlJc w:val="left"/>
      <w:pPr>
        <w:ind w:left="5760" w:hanging="360"/>
      </w:pPr>
    </w:lvl>
    <w:lvl w:ilvl="8" w:tplc="79147B9E" w:tentative="1">
      <w:start w:val="1"/>
      <w:numFmt w:val="lowerRoman"/>
      <w:lvlText w:val="%9."/>
      <w:lvlJc w:val="right"/>
      <w:pPr>
        <w:ind w:left="6480" w:hanging="180"/>
      </w:pPr>
    </w:lvl>
  </w:abstractNum>
  <w:abstractNum w:abstractNumId="38">
    <w:nsid w:val="742E6763"/>
    <w:multiLevelType w:val="multilevel"/>
    <w:tmpl w:val="208CEBF0"/>
    <w:lvl w:ilvl="0">
      <w:start w:val="6"/>
      <w:numFmt w:val="decimal"/>
      <w:lvlText w:val="%1"/>
      <w:lvlJc w:val="left"/>
      <w:pPr>
        <w:ind w:left="1160" w:hanging="433"/>
      </w:pPr>
      <w:rPr>
        <w:rFonts w:hint="default"/>
        <w:lang w:val="en-AU" w:eastAsia="en-AU" w:bidi="en-AU"/>
      </w:rPr>
    </w:lvl>
    <w:lvl w:ilvl="1">
      <w:start w:val="1"/>
      <w:numFmt w:val="decimal"/>
      <w:lvlText w:val="%1.%2."/>
      <w:lvlJc w:val="left"/>
      <w:pPr>
        <w:ind w:left="1160" w:hanging="433"/>
      </w:pPr>
      <w:rPr>
        <w:rFonts w:ascii="Arial" w:eastAsia="Arial" w:hAnsi="Arial" w:cs="Arial" w:hint="default"/>
        <w:w w:val="100"/>
        <w:sz w:val="22"/>
        <w:szCs w:val="22"/>
        <w:lang w:val="en-AU" w:eastAsia="en-AU" w:bidi="en-AU"/>
      </w:rPr>
    </w:lvl>
    <w:lvl w:ilvl="2">
      <w:numFmt w:val="bullet"/>
      <w:lvlText w:val="•"/>
      <w:lvlJc w:val="left"/>
      <w:pPr>
        <w:ind w:left="3149" w:hanging="433"/>
      </w:pPr>
      <w:rPr>
        <w:rFonts w:hint="default"/>
        <w:lang w:val="en-AU" w:eastAsia="en-AU" w:bidi="en-AU"/>
      </w:rPr>
    </w:lvl>
    <w:lvl w:ilvl="3">
      <w:numFmt w:val="bullet"/>
      <w:lvlText w:val="•"/>
      <w:lvlJc w:val="left"/>
      <w:pPr>
        <w:ind w:left="4143" w:hanging="433"/>
      </w:pPr>
      <w:rPr>
        <w:rFonts w:hint="default"/>
        <w:lang w:val="en-AU" w:eastAsia="en-AU" w:bidi="en-AU"/>
      </w:rPr>
    </w:lvl>
    <w:lvl w:ilvl="4">
      <w:numFmt w:val="bullet"/>
      <w:lvlText w:val="•"/>
      <w:lvlJc w:val="left"/>
      <w:pPr>
        <w:ind w:left="5138" w:hanging="433"/>
      </w:pPr>
      <w:rPr>
        <w:rFonts w:hint="default"/>
        <w:lang w:val="en-AU" w:eastAsia="en-AU" w:bidi="en-AU"/>
      </w:rPr>
    </w:lvl>
    <w:lvl w:ilvl="5">
      <w:numFmt w:val="bullet"/>
      <w:lvlText w:val="•"/>
      <w:lvlJc w:val="left"/>
      <w:pPr>
        <w:ind w:left="6133" w:hanging="433"/>
      </w:pPr>
      <w:rPr>
        <w:rFonts w:hint="default"/>
        <w:lang w:val="en-AU" w:eastAsia="en-AU" w:bidi="en-AU"/>
      </w:rPr>
    </w:lvl>
    <w:lvl w:ilvl="6">
      <w:numFmt w:val="bullet"/>
      <w:lvlText w:val="•"/>
      <w:lvlJc w:val="left"/>
      <w:pPr>
        <w:ind w:left="7127" w:hanging="433"/>
      </w:pPr>
      <w:rPr>
        <w:rFonts w:hint="default"/>
        <w:lang w:val="en-AU" w:eastAsia="en-AU" w:bidi="en-AU"/>
      </w:rPr>
    </w:lvl>
    <w:lvl w:ilvl="7">
      <w:numFmt w:val="bullet"/>
      <w:lvlText w:val="•"/>
      <w:lvlJc w:val="left"/>
      <w:pPr>
        <w:ind w:left="8122" w:hanging="433"/>
      </w:pPr>
      <w:rPr>
        <w:rFonts w:hint="default"/>
        <w:lang w:val="en-AU" w:eastAsia="en-AU" w:bidi="en-AU"/>
      </w:rPr>
    </w:lvl>
    <w:lvl w:ilvl="8">
      <w:numFmt w:val="bullet"/>
      <w:lvlText w:val="•"/>
      <w:lvlJc w:val="left"/>
      <w:pPr>
        <w:ind w:left="9117" w:hanging="433"/>
      </w:pPr>
      <w:rPr>
        <w:rFonts w:hint="default"/>
        <w:lang w:val="en-AU" w:eastAsia="en-AU" w:bidi="en-AU"/>
      </w:rPr>
    </w:lvl>
  </w:abstractNum>
  <w:abstractNum w:abstractNumId="39">
    <w:nsid w:val="79D77950"/>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2"/>
  </w:num>
  <w:num w:numId="2">
    <w:abstractNumId w:val="10"/>
  </w:num>
  <w:num w:numId="3">
    <w:abstractNumId w:val="15"/>
  </w:num>
  <w:num w:numId="4">
    <w:abstractNumId w:val="35"/>
  </w:num>
  <w:num w:numId="5">
    <w:abstractNumId w:val="26"/>
  </w:num>
  <w:num w:numId="6">
    <w:abstractNumId w:val="13"/>
  </w:num>
  <w:num w:numId="7">
    <w:abstractNumId w:val="39"/>
  </w:num>
  <w:num w:numId="8">
    <w:abstractNumId w:val="2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28"/>
  </w:num>
  <w:num w:numId="21">
    <w:abstractNumId w:val="36"/>
  </w:num>
  <w:num w:numId="22">
    <w:abstractNumId w:val="22"/>
  </w:num>
  <w:num w:numId="23">
    <w:abstractNumId w:val="11"/>
  </w:num>
  <w:num w:numId="24">
    <w:abstractNumId w:val="37"/>
  </w:num>
  <w:num w:numId="25">
    <w:abstractNumId w:val="20"/>
  </w:num>
  <w:num w:numId="26">
    <w:abstractNumId w:val="14"/>
  </w:num>
  <w:num w:numId="27">
    <w:abstractNumId w:val="23"/>
  </w:num>
  <w:num w:numId="28">
    <w:abstractNumId w:val="19"/>
  </w:num>
  <w:num w:numId="29">
    <w:abstractNumId w:val="34"/>
  </w:num>
  <w:num w:numId="30">
    <w:abstractNumId w:val="30"/>
  </w:num>
  <w:num w:numId="31">
    <w:abstractNumId w:val="38"/>
  </w:num>
  <w:num w:numId="32">
    <w:abstractNumId w:val="18"/>
  </w:num>
  <w:num w:numId="33">
    <w:abstractNumId w:val="16"/>
  </w:num>
  <w:num w:numId="34">
    <w:abstractNumId w:val="25"/>
  </w:num>
  <w:num w:numId="35">
    <w:abstractNumId w:val="17"/>
  </w:num>
  <w:num w:numId="36">
    <w:abstractNumId w:val="21"/>
  </w:num>
  <w:num w:numId="37">
    <w:abstractNumId w:val="24"/>
  </w:num>
  <w:num w:numId="38">
    <w:abstractNumId w:val="27"/>
  </w:num>
  <w:num w:numId="39">
    <w:abstractNumId w:val="33"/>
  </w:num>
  <w:num w:numId="40">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8287E18-E2BB-4A9E-B4CC-527BA3B96B9C}"/>
    <w:docVar w:name="dgnword-eventsink" w:val="211250280"/>
    <w:docVar w:name="LEAPCharacterCount" w:val="23469"/>
    <w:docVar w:name="LEAPCursorEndPosition" w:val="14219"/>
    <w:docVar w:name="LEAPCursorStartPosition" w:val="14219"/>
    <w:docVar w:name="LEAPDefaultView" w:val="3"/>
    <w:docVar w:name="LEAPFilePath" w:val="C:\Users\lm\AppData\Local\Temp\LEAP\Cu\Disclosure and Conditional Costs Agreement General Common Law.docx"/>
    <w:docVar w:name="LEAPMatterCode" w:val="12858"/>
    <w:docVar w:name="LEAPMergeFilePath" w:val="C:\Users\lm\AppData\Local\Temp\LEAP\LEAPFields1359064.dat"/>
    <w:docVar w:name="LEAPTempFilePath" w:val="C:\Users\lm\AppData\Local\Temp\LEAP\"/>
    <w:docVar w:name="LEAPTempPath" w:val="C:\Users\lm\AppData\Local\Temp\LEAP\"/>
    <w:docVar w:name="LEAPUniqueCode" w:val="1359064"/>
    <w:docVar w:name="New_Field_Added" w:val="True"/>
    <w:docVar w:name="WeHidTheRibbon" w:val="False"/>
  </w:docVars>
  <w:rsids>
    <w:rsidRoot w:val="00B22FAC"/>
    <w:rsid w:val="00331A58"/>
    <w:rsid w:val="0035174D"/>
    <w:rsid w:val="00650FCC"/>
    <w:rsid w:val="00AA4079"/>
    <w:rsid w:val="00B22F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24" w:qFormat="1"/>
    <w:lsdException w:name="toc 2" w:uiPriority="24" w:qFormat="1"/>
    <w:lsdException w:name="toc 3" w:uiPriority="24" w:qFormat="1"/>
    <w:lsdException w:name="toc 4" w:uiPriority="24" w:qFormat="1"/>
    <w:lsdException w:name="toc 5" w:uiPriority="24" w:qFormat="1"/>
    <w:lsdException w:name="header" w:uiPriority="99" w:qFormat="1"/>
    <w:lsdException w:name="footer"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uiPriority="4" w:qFormat="1"/>
    <w:lsdException w:name="Subtitle" w:semiHidden="0" w:unhideWhenUsed="0"/>
    <w:lsdException w:name="Salutation" w:semiHidden="0" w:unhideWhenUsed="0"/>
    <w:lsdException w:name="Date" w:semiHidden="0" w:unhideWhenUsed="0"/>
    <w:lsdException w:name="Body Text First Indent" w:semiHidden="0" w:unhideWhenUsed="0"/>
    <w:lsdException w:name="Body Text 2" w:uiPriority="4" w:qFormat="1"/>
    <w:lsdException w:name="Body Text 3" w:uiPriority="4" w:qFormat="1"/>
    <w:lsdException w:name="Hyperlink" w:uiPriority="99"/>
    <w:lsdException w:name="Strong" w:semiHidden="0" w:unhideWhenUsed="0"/>
    <w:lsdException w:name="Emphasis" w:semiHidden="0" w:unhideWhenUsed="0"/>
    <w:lsdException w:name="Plain Text" w:uiPriority="99"/>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Pr>
      <w:lang w:eastAsia="en-US"/>
    </w:rPr>
  </w:style>
  <w:style w:type="paragraph" w:styleId="Heading1">
    <w:name w:val="heading 1"/>
    <w:basedOn w:val="NormalWeb"/>
    <w:next w:val="Normal"/>
    <w:link w:val="Heading1Char"/>
    <w:qFormat/>
    <w:rsid w:val="00BE6435"/>
    <w:pPr>
      <w:keepNext/>
      <w:numPr>
        <w:numId w:val="4"/>
      </w:numPr>
      <w:spacing w:before="240" w:beforeAutospacing="0" w:after="240" w:afterAutospacing="0" w:line="360" w:lineRule="auto"/>
      <w:jc w:val="both"/>
      <w:outlineLvl w:val="0"/>
    </w:pPr>
    <w:rPr>
      <w:rFonts w:ascii="Cambria" w:hAnsi="Cambria"/>
      <w:b/>
      <w:lang w:val="x-none" w:eastAsia="x-none"/>
    </w:rPr>
  </w:style>
  <w:style w:type="paragraph" w:styleId="Heading2">
    <w:name w:val="heading 2"/>
    <w:basedOn w:val="Normal"/>
    <w:next w:val="Normal"/>
    <w:link w:val="Heading2Char"/>
    <w:uiPriority w:val="9"/>
    <w:unhideWhenUsed/>
    <w:qFormat/>
    <w:rsid w:val="0010012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10012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10012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10012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100121"/>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100121"/>
    <w:pPr>
      <w:spacing w:before="240" w:after="60"/>
      <w:outlineLvl w:val="6"/>
    </w:pPr>
    <w:rPr>
      <w:rFonts w:ascii="Calibri" w:hAnsi="Calibri"/>
      <w:sz w:val="24"/>
      <w:szCs w:val="24"/>
    </w:rPr>
  </w:style>
  <w:style w:type="paragraph" w:styleId="Heading8">
    <w:name w:val="heading 8"/>
    <w:basedOn w:val="Normal"/>
    <w:next w:val="Normal"/>
    <w:link w:val="Heading8Char"/>
    <w:uiPriority w:val="9"/>
    <w:unhideWhenUsed/>
    <w:qFormat/>
    <w:rsid w:val="00100121"/>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unhideWhenUsed/>
    <w:qFormat/>
    <w:rsid w:val="0010012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Pr>
      <w:rFonts w:ascii="Arial" w:hAnsi="Arial" w:cs="Times New Roman"/>
      <w:color w:val="000066"/>
      <w:sz w:val="22"/>
      <w:u w:val="single"/>
    </w:rPr>
  </w:style>
  <w:style w:type="paragraph" w:styleId="NormalWeb">
    <w:name w:val="Normal (Web)"/>
    <w:basedOn w:val="Normal"/>
    <w:uiPriority w:val="99"/>
    <w:pPr>
      <w:spacing w:before="100" w:beforeAutospacing="1" w:after="100" w:afterAutospacing="1"/>
    </w:pPr>
    <w:rPr>
      <w:sz w:val="24"/>
      <w:szCs w:val="24"/>
      <w:lang w:eastAsia="en-AU"/>
    </w:rPr>
  </w:style>
  <w:style w:type="character" w:customStyle="1" w:styleId="Heading1Char">
    <w:name w:val="Heading 1 Char"/>
    <w:link w:val="Heading1"/>
    <w:rsid w:val="00BE6435"/>
    <w:rPr>
      <w:rFonts w:ascii="Cambria" w:hAnsi="Cambria"/>
      <w:b/>
      <w:sz w:val="24"/>
      <w:szCs w:val="24"/>
      <w:lang w:val="x-none" w:eastAsia="x-none"/>
    </w:rPr>
  </w:style>
  <w:style w:type="character" w:customStyle="1" w:styleId="Chapter">
    <w:name w:val="Chapter"/>
    <w:semiHidden/>
    <w:rPr>
      <w:rFonts w:ascii="GrotzecHeadCondensedLight" w:hAnsi="GrotzecHeadCondensedLight"/>
      <w:caps/>
      <w:sz w:val="28"/>
      <w:szCs w:val="28"/>
    </w:rPr>
  </w:style>
  <w:style w:type="paragraph" w:customStyle="1" w:styleId="Normalbullet1">
    <w:name w:val="Normal bullet 1"/>
    <w:basedOn w:val="Normal"/>
    <w:semiHidden/>
    <w:pPr>
      <w:numPr>
        <w:numId w:val="1"/>
      </w:numPr>
    </w:pPr>
  </w:style>
  <w:style w:type="paragraph" w:styleId="Footer">
    <w:name w:val="footer"/>
    <w:basedOn w:val="Normal"/>
    <w:link w:val="FooterChar"/>
    <w:uiPriority w:val="99"/>
    <w:qFormat/>
    <w:pPr>
      <w:spacing w:line="180" w:lineRule="exact"/>
    </w:pPr>
    <w:rPr>
      <w:rFonts w:ascii="Verdana" w:hAnsi="Verdana"/>
      <w:sz w:val="14"/>
      <w:lang w:val="x-none"/>
    </w:rPr>
  </w:style>
  <w:style w:type="character" w:customStyle="1" w:styleId="FooterChar">
    <w:name w:val="Footer Char"/>
    <w:link w:val="Footer"/>
    <w:uiPriority w:val="99"/>
    <w:rPr>
      <w:rFonts w:ascii="Verdana" w:hAnsi="Verdana"/>
      <w:sz w:val="14"/>
      <w:lang w:eastAsia="en-US"/>
    </w:rPr>
  </w:style>
  <w:style w:type="paragraph" w:customStyle="1" w:styleId="Standard1">
    <w:name w:val="Standard 1"/>
    <w:basedOn w:val="Normal"/>
    <w:pPr>
      <w:numPr>
        <w:numId w:val="3"/>
      </w:numPr>
      <w:spacing w:before="120" w:after="120"/>
      <w:jc w:val="both"/>
      <w:outlineLvl w:val="0"/>
    </w:pPr>
    <w:rPr>
      <w:rFonts w:ascii="Verdana" w:hAnsi="Verdana"/>
      <w:b/>
    </w:rPr>
  </w:style>
  <w:style w:type="paragraph" w:customStyle="1" w:styleId="Standard2">
    <w:name w:val="Standard 2"/>
    <w:basedOn w:val="Normal"/>
    <w:pPr>
      <w:numPr>
        <w:ilvl w:val="1"/>
        <w:numId w:val="3"/>
      </w:numPr>
      <w:spacing w:before="120" w:after="120"/>
      <w:jc w:val="both"/>
      <w:outlineLvl w:val="1"/>
    </w:pPr>
    <w:rPr>
      <w:rFonts w:ascii="Verdana" w:hAnsi="Verdana"/>
    </w:rPr>
  </w:style>
  <w:style w:type="paragraph" w:customStyle="1" w:styleId="Standard3">
    <w:name w:val="Standard 3"/>
    <w:basedOn w:val="Normal"/>
    <w:pPr>
      <w:numPr>
        <w:ilvl w:val="2"/>
        <w:numId w:val="3"/>
      </w:numPr>
      <w:spacing w:before="120" w:after="120"/>
      <w:jc w:val="both"/>
      <w:outlineLvl w:val="2"/>
    </w:pPr>
    <w:rPr>
      <w:rFonts w:ascii="Verdana" w:hAnsi="Verdana"/>
    </w:rPr>
  </w:style>
  <w:style w:type="paragraph" w:customStyle="1" w:styleId="Standard4">
    <w:name w:val="Standard 4"/>
    <w:basedOn w:val="Normal"/>
    <w:pPr>
      <w:numPr>
        <w:ilvl w:val="3"/>
        <w:numId w:val="3"/>
      </w:numPr>
      <w:spacing w:before="120" w:after="120"/>
      <w:jc w:val="both"/>
      <w:outlineLvl w:val="3"/>
    </w:pPr>
    <w:rPr>
      <w:rFonts w:ascii="Verdana" w:hAnsi="Verdana" w:cs="Arial"/>
    </w:rPr>
  </w:style>
  <w:style w:type="paragraph" w:customStyle="1" w:styleId="Standard5">
    <w:name w:val="Standard 5"/>
    <w:basedOn w:val="Normal"/>
    <w:pPr>
      <w:numPr>
        <w:ilvl w:val="4"/>
        <w:numId w:val="3"/>
      </w:numPr>
      <w:spacing w:before="120" w:after="120"/>
      <w:jc w:val="both"/>
      <w:outlineLvl w:val="4"/>
    </w:pPr>
    <w:rPr>
      <w:rFonts w:ascii="Verdana" w:hAnsi="Verdana" w:cs="Arial"/>
    </w:rPr>
  </w:style>
  <w:style w:type="paragraph" w:customStyle="1" w:styleId="Standard6">
    <w:name w:val="Standard 6"/>
    <w:basedOn w:val="Normal"/>
    <w:pPr>
      <w:numPr>
        <w:ilvl w:val="5"/>
        <w:numId w:val="3"/>
      </w:numPr>
      <w:spacing w:before="120" w:after="120"/>
      <w:jc w:val="both"/>
      <w:outlineLvl w:val="5"/>
    </w:pPr>
    <w:rPr>
      <w:rFonts w:ascii="Verdana" w:hAnsi="Verdana" w:cs="Arial"/>
    </w:rPr>
  </w:style>
  <w:style w:type="paragraph" w:customStyle="1" w:styleId="BodyTextIndenta">
    <w:name w:val="Body Text Indent (a)"/>
    <w:basedOn w:val="BodyTextIndent"/>
    <w:semiHidden/>
    <w:pPr>
      <w:spacing w:before="120"/>
      <w:ind w:left="1440"/>
      <w:jc w:val="both"/>
    </w:pPr>
    <w:rPr>
      <w:rFonts w:ascii="Verdana" w:hAnsi="Verdana"/>
    </w:rPr>
  </w:style>
  <w:style w:type="paragraph" w:styleId="BodyTextIndent">
    <w:name w:val="Body Text Indent"/>
    <w:basedOn w:val="Normal"/>
    <w:link w:val="BodyTextIndentChar"/>
    <w:semiHidden/>
    <w:pPr>
      <w:spacing w:after="120"/>
      <w:ind w:left="283"/>
    </w:pPr>
    <w:rPr>
      <w:lang w:val="x-none"/>
    </w:rPr>
  </w:style>
  <w:style w:type="character" w:customStyle="1" w:styleId="BodyTextIndentChar">
    <w:name w:val="Body Text Indent Char"/>
    <w:link w:val="BodyTextIndent"/>
    <w:rPr>
      <w:lang w:eastAsia="en-US"/>
    </w:rPr>
  </w:style>
  <w:style w:type="paragraph" w:styleId="Header">
    <w:name w:val="header"/>
    <w:basedOn w:val="Normal"/>
    <w:link w:val="HeaderChar"/>
    <w:uiPriority w:val="99"/>
    <w:qFormat/>
    <w:rsid w:val="000F1689"/>
    <w:pPr>
      <w:tabs>
        <w:tab w:val="center" w:pos="4513"/>
        <w:tab w:val="right" w:pos="9026"/>
      </w:tabs>
    </w:pPr>
  </w:style>
  <w:style w:type="character" w:customStyle="1" w:styleId="HeaderChar">
    <w:name w:val="Header Char"/>
    <w:link w:val="Header"/>
    <w:uiPriority w:val="99"/>
    <w:rsid w:val="000F1689"/>
    <w:rPr>
      <w:lang w:eastAsia="en-US"/>
    </w:rPr>
  </w:style>
  <w:style w:type="paragraph" w:styleId="BalloonText">
    <w:name w:val="Balloon Text"/>
    <w:basedOn w:val="Normal"/>
    <w:link w:val="BalloonTextChar"/>
    <w:semiHidden/>
    <w:rsid w:val="000F1689"/>
    <w:rPr>
      <w:rFonts w:ascii="Tahoma" w:hAnsi="Tahoma" w:cs="Tahoma"/>
      <w:sz w:val="16"/>
      <w:szCs w:val="16"/>
    </w:rPr>
  </w:style>
  <w:style w:type="character" w:customStyle="1" w:styleId="BalloonTextChar">
    <w:name w:val="Balloon Text Char"/>
    <w:link w:val="BalloonText"/>
    <w:rsid w:val="000F1689"/>
    <w:rPr>
      <w:rFonts w:ascii="Tahoma" w:hAnsi="Tahoma" w:cs="Tahoma"/>
      <w:sz w:val="16"/>
      <w:szCs w:val="16"/>
      <w:lang w:eastAsia="en-US"/>
    </w:rPr>
  </w:style>
  <w:style w:type="character" w:styleId="CommentReference">
    <w:name w:val="annotation reference"/>
    <w:semiHidden/>
    <w:rsid w:val="000F1689"/>
    <w:rPr>
      <w:sz w:val="16"/>
      <w:szCs w:val="16"/>
    </w:rPr>
  </w:style>
  <w:style w:type="paragraph" w:styleId="CommentText">
    <w:name w:val="annotation text"/>
    <w:basedOn w:val="Normal"/>
    <w:link w:val="CommentTextChar"/>
    <w:semiHidden/>
    <w:rsid w:val="000F1689"/>
  </w:style>
  <w:style w:type="character" w:customStyle="1" w:styleId="CommentTextChar">
    <w:name w:val="Comment Text Char"/>
    <w:link w:val="CommentText"/>
    <w:rsid w:val="000F1689"/>
    <w:rPr>
      <w:lang w:eastAsia="en-US"/>
    </w:rPr>
  </w:style>
  <w:style w:type="paragraph" w:styleId="CommentSubject">
    <w:name w:val="annotation subject"/>
    <w:basedOn w:val="CommentText"/>
    <w:next w:val="CommentText"/>
    <w:link w:val="CommentSubjectChar"/>
    <w:semiHidden/>
    <w:rsid w:val="000F1689"/>
    <w:rPr>
      <w:b/>
      <w:bCs/>
    </w:rPr>
  </w:style>
  <w:style w:type="character" w:customStyle="1" w:styleId="CommentSubjectChar">
    <w:name w:val="Comment Subject Char"/>
    <w:link w:val="CommentSubject"/>
    <w:rsid w:val="000F1689"/>
    <w:rPr>
      <w:b/>
      <w:bCs/>
      <w:lang w:eastAsia="en-US"/>
    </w:rPr>
  </w:style>
  <w:style w:type="numbering" w:styleId="111111">
    <w:name w:val="Outline List 2"/>
    <w:basedOn w:val="NoList"/>
    <w:semiHidden/>
    <w:rsid w:val="00100121"/>
    <w:pPr>
      <w:numPr>
        <w:numId w:val="6"/>
      </w:numPr>
    </w:pPr>
  </w:style>
  <w:style w:type="numbering" w:styleId="1ai">
    <w:name w:val="Outline List 1"/>
    <w:basedOn w:val="NoList"/>
    <w:semiHidden/>
    <w:rsid w:val="00100121"/>
    <w:pPr>
      <w:numPr>
        <w:numId w:val="7"/>
      </w:numPr>
    </w:pPr>
  </w:style>
  <w:style w:type="character" w:customStyle="1" w:styleId="Heading2Char">
    <w:name w:val="Heading 2 Char"/>
    <w:link w:val="Heading2"/>
    <w:semiHidden/>
    <w:rsid w:val="00100121"/>
    <w:rPr>
      <w:rFonts w:ascii="Cambria" w:eastAsia="Times New Roman" w:hAnsi="Cambria" w:cs="Times New Roman"/>
      <w:b/>
      <w:bCs/>
      <w:i/>
      <w:iCs/>
      <w:sz w:val="28"/>
      <w:szCs w:val="28"/>
      <w:lang w:eastAsia="en-US"/>
    </w:rPr>
  </w:style>
  <w:style w:type="character" w:customStyle="1" w:styleId="Heading3Char">
    <w:name w:val="Heading 3 Char"/>
    <w:link w:val="Heading3"/>
    <w:semiHidden/>
    <w:rsid w:val="00100121"/>
    <w:rPr>
      <w:rFonts w:ascii="Cambria" w:eastAsia="Times New Roman" w:hAnsi="Cambria" w:cs="Times New Roman"/>
      <w:b/>
      <w:bCs/>
      <w:sz w:val="26"/>
      <w:szCs w:val="26"/>
      <w:lang w:eastAsia="en-US"/>
    </w:rPr>
  </w:style>
  <w:style w:type="character" w:customStyle="1" w:styleId="Heading4Char">
    <w:name w:val="Heading 4 Char"/>
    <w:link w:val="Heading4"/>
    <w:semiHidden/>
    <w:rsid w:val="00100121"/>
    <w:rPr>
      <w:rFonts w:ascii="Calibri" w:eastAsia="Times New Roman" w:hAnsi="Calibri" w:cs="Times New Roman"/>
      <w:b/>
      <w:bCs/>
      <w:sz w:val="28"/>
      <w:szCs w:val="28"/>
      <w:lang w:eastAsia="en-US"/>
    </w:rPr>
  </w:style>
  <w:style w:type="character" w:customStyle="1" w:styleId="Heading5Char">
    <w:name w:val="Heading 5 Char"/>
    <w:link w:val="Heading5"/>
    <w:semiHidden/>
    <w:rsid w:val="00100121"/>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100121"/>
    <w:rPr>
      <w:rFonts w:ascii="Calibri" w:eastAsia="Times New Roman" w:hAnsi="Calibri" w:cs="Times New Roman"/>
      <w:b/>
      <w:bCs/>
      <w:sz w:val="22"/>
      <w:szCs w:val="22"/>
      <w:lang w:eastAsia="en-US"/>
    </w:rPr>
  </w:style>
  <w:style w:type="character" w:customStyle="1" w:styleId="Heading7Char">
    <w:name w:val="Heading 7 Char"/>
    <w:link w:val="Heading7"/>
    <w:semiHidden/>
    <w:rsid w:val="00100121"/>
    <w:rPr>
      <w:rFonts w:ascii="Calibri" w:eastAsia="Times New Roman" w:hAnsi="Calibri" w:cs="Times New Roman"/>
      <w:sz w:val="24"/>
      <w:szCs w:val="24"/>
      <w:lang w:eastAsia="en-US"/>
    </w:rPr>
  </w:style>
  <w:style w:type="character" w:customStyle="1" w:styleId="Heading8Char">
    <w:name w:val="Heading 8 Char"/>
    <w:link w:val="Heading8"/>
    <w:semiHidden/>
    <w:rsid w:val="00100121"/>
    <w:rPr>
      <w:rFonts w:ascii="Calibri" w:eastAsia="Times New Roman" w:hAnsi="Calibri" w:cs="Times New Roman"/>
      <w:i/>
      <w:iCs/>
      <w:sz w:val="24"/>
      <w:szCs w:val="24"/>
      <w:lang w:eastAsia="en-US"/>
    </w:rPr>
  </w:style>
  <w:style w:type="character" w:customStyle="1" w:styleId="Heading9Char">
    <w:name w:val="Heading 9 Char"/>
    <w:link w:val="Heading9"/>
    <w:semiHidden/>
    <w:rsid w:val="00100121"/>
    <w:rPr>
      <w:rFonts w:ascii="Cambria" w:eastAsia="Times New Roman" w:hAnsi="Cambria" w:cs="Times New Roman"/>
      <w:sz w:val="22"/>
      <w:szCs w:val="22"/>
      <w:lang w:eastAsia="en-US"/>
    </w:rPr>
  </w:style>
  <w:style w:type="numbering" w:styleId="ArticleSection">
    <w:name w:val="Outline List 3"/>
    <w:basedOn w:val="NoList"/>
    <w:semiHidden/>
    <w:rsid w:val="00100121"/>
    <w:pPr>
      <w:numPr>
        <w:numId w:val="8"/>
      </w:numPr>
    </w:pPr>
  </w:style>
  <w:style w:type="paragraph" w:styleId="Bibliography">
    <w:name w:val="Bibliography"/>
    <w:basedOn w:val="Normal"/>
    <w:next w:val="Normal"/>
    <w:uiPriority w:val="37"/>
    <w:semiHidden/>
    <w:unhideWhenUsed/>
    <w:rsid w:val="00100121"/>
  </w:style>
  <w:style w:type="paragraph" w:styleId="BlockText">
    <w:name w:val="Block Text"/>
    <w:basedOn w:val="Normal"/>
    <w:semiHidden/>
    <w:rsid w:val="00100121"/>
    <w:pPr>
      <w:spacing w:after="120"/>
      <w:ind w:left="1440" w:right="1440"/>
    </w:pPr>
  </w:style>
  <w:style w:type="paragraph" w:styleId="BodyText">
    <w:name w:val="Body Text"/>
    <w:basedOn w:val="Normal"/>
    <w:link w:val="BodyTextChar"/>
    <w:uiPriority w:val="4"/>
    <w:qFormat/>
    <w:rsid w:val="00100121"/>
    <w:pPr>
      <w:spacing w:after="120"/>
    </w:pPr>
  </w:style>
  <w:style w:type="character" w:customStyle="1" w:styleId="BodyTextChar">
    <w:name w:val="Body Text Char"/>
    <w:link w:val="BodyText"/>
    <w:rsid w:val="00100121"/>
    <w:rPr>
      <w:lang w:eastAsia="en-US"/>
    </w:rPr>
  </w:style>
  <w:style w:type="paragraph" w:styleId="BodyText2">
    <w:name w:val="Body Text 2"/>
    <w:basedOn w:val="Normal"/>
    <w:link w:val="BodyText2Char"/>
    <w:uiPriority w:val="4"/>
    <w:qFormat/>
    <w:rsid w:val="00100121"/>
    <w:pPr>
      <w:spacing w:after="120" w:line="480" w:lineRule="auto"/>
    </w:pPr>
  </w:style>
  <w:style w:type="character" w:customStyle="1" w:styleId="BodyText2Char">
    <w:name w:val="Body Text 2 Char"/>
    <w:link w:val="BodyText2"/>
    <w:rsid w:val="00100121"/>
    <w:rPr>
      <w:lang w:eastAsia="en-US"/>
    </w:rPr>
  </w:style>
  <w:style w:type="paragraph" w:styleId="BodyText3">
    <w:name w:val="Body Text 3"/>
    <w:basedOn w:val="Normal"/>
    <w:link w:val="BodyText3Char"/>
    <w:uiPriority w:val="4"/>
    <w:qFormat/>
    <w:rsid w:val="00100121"/>
    <w:pPr>
      <w:spacing w:after="120"/>
    </w:pPr>
    <w:rPr>
      <w:sz w:val="16"/>
      <w:szCs w:val="16"/>
    </w:rPr>
  </w:style>
  <w:style w:type="character" w:customStyle="1" w:styleId="BodyText3Char">
    <w:name w:val="Body Text 3 Char"/>
    <w:link w:val="BodyText3"/>
    <w:rsid w:val="00100121"/>
    <w:rPr>
      <w:sz w:val="16"/>
      <w:szCs w:val="16"/>
      <w:lang w:eastAsia="en-US"/>
    </w:rPr>
  </w:style>
  <w:style w:type="paragraph" w:styleId="BodyTextFirstIndent">
    <w:name w:val="Body Text First Indent"/>
    <w:basedOn w:val="BodyText"/>
    <w:link w:val="BodyTextFirstIndentChar"/>
    <w:semiHidden/>
    <w:rsid w:val="00100121"/>
    <w:pPr>
      <w:ind w:firstLine="210"/>
    </w:pPr>
  </w:style>
  <w:style w:type="character" w:customStyle="1" w:styleId="BodyTextFirstIndentChar">
    <w:name w:val="Body Text First Indent Char"/>
    <w:basedOn w:val="BodyTextChar"/>
    <w:link w:val="BodyTextFirstIndent"/>
    <w:rsid w:val="00100121"/>
    <w:rPr>
      <w:lang w:eastAsia="en-US"/>
    </w:rPr>
  </w:style>
  <w:style w:type="paragraph" w:styleId="BodyTextFirstIndent2">
    <w:name w:val="Body Text First Indent 2"/>
    <w:basedOn w:val="BodyTextIndent"/>
    <w:link w:val="BodyTextFirstIndent2Char"/>
    <w:semiHidden/>
    <w:rsid w:val="00100121"/>
    <w:pPr>
      <w:ind w:firstLine="210"/>
    </w:pPr>
    <w:rPr>
      <w:lang w:val="en-AU"/>
    </w:rPr>
  </w:style>
  <w:style w:type="character" w:customStyle="1" w:styleId="BodyTextFirstIndent2Char">
    <w:name w:val="Body Text First Indent 2 Char"/>
    <w:basedOn w:val="BodyTextIndentChar"/>
    <w:link w:val="BodyTextFirstIndent2"/>
    <w:rsid w:val="00100121"/>
    <w:rPr>
      <w:lang w:eastAsia="en-US"/>
    </w:rPr>
  </w:style>
  <w:style w:type="paragraph" w:styleId="BodyTextIndent2">
    <w:name w:val="Body Text Indent 2"/>
    <w:basedOn w:val="Normal"/>
    <w:link w:val="BodyTextIndent2Char"/>
    <w:semiHidden/>
    <w:rsid w:val="00100121"/>
    <w:pPr>
      <w:spacing w:after="120" w:line="480" w:lineRule="auto"/>
      <w:ind w:left="283"/>
    </w:pPr>
  </w:style>
  <w:style w:type="character" w:customStyle="1" w:styleId="BodyTextIndent2Char">
    <w:name w:val="Body Text Indent 2 Char"/>
    <w:link w:val="BodyTextIndent2"/>
    <w:rsid w:val="00100121"/>
    <w:rPr>
      <w:lang w:eastAsia="en-US"/>
    </w:rPr>
  </w:style>
  <w:style w:type="paragraph" w:styleId="BodyTextIndent3">
    <w:name w:val="Body Text Indent 3"/>
    <w:basedOn w:val="Normal"/>
    <w:link w:val="BodyTextIndent3Char"/>
    <w:semiHidden/>
    <w:rsid w:val="00100121"/>
    <w:pPr>
      <w:spacing w:after="120"/>
      <w:ind w:left="283"/>
    </w:pPr>
    <w:rPr>
      <w:sz w:val="16"/>
      <w:szCs w:val="16"/>
    </w:rPr>
  </w:style>
  <w:style w:type="character" w:customStyle="1" w:styleId="BodyTextIndent3Char">
    <w:name w:val="Body Text Indent 3 Char"/>
    <w:link w:val="BodyTextIndent3"/>
    <w:rsid w:val="00100121"/>
    <w:rPr>
      <w:sz w:val="16"/>
      <w:szCs w:val="16"/>
      <w:lang w:eastAsia="en-US"/>
    </w:rPr>
  </w:style>
  <w:style w:type="character" w:styleId="BookTitle">
    <w:name w:val="Book Title"/>
    <w:uiPriority w:val="33"/>
    <w:semiHidden/>
    <w:rsid w:val="00100121"/>
    <w:rPr>
      <w:b/>
      <w:bCs/>
      <w:smallCaps/>
      <w:spacing w:val="5"/>
    </w:rPr>
  </w:style>
  <w:style w:type="paragraph" w:styleId="Caption">
    <w:name w:val="caption"/>
    <w:basedOn w:val="Normal"/>
    <w:next w:val="Normal"/>
    <w:semiHidden/>
    <w:unhideWhenUsed/>
    <w:rsid w:val="00100121"/>
    <w:rPr>
      <w:b/>
      <w:bCs/>
    </w:rPr>
  </w:style>
  <w:style w:type="paragraph" w:styleId="Closing">
    <w:name w:val="Closing"/>
    <w:basedOn w:val="Normal"/>
    <w:link w:val="ClosingChar"/>
    <w:semiHidden/>
    <w:rsid w:val="00100121"/>
    <w:pPr>
      <w:ind w:left="4252"/>
    </w:pPr>
  </w:style>
  <w:style w:type="character" w:customStyle="1" w:styleId="ClosingChar">
    <w:name w:val="Closing Char"/>
    <w:link w:val="Closing"/>
    <w:rsid w:val="00100121"/>
    <w:rPr>
      <w:lang w:eastAsia="en-US"/>
    </w:rPr>
  </w:style>
  <w:style w:type="paragraph" w:styleId="Date">
    <w:name w:val="Date"/>
    <w:basedOn w:val="Normal"/>
    <w:next w:val="Normal"/>
    <w:link w:val="DateChar"/>
    <w:semiHidden/>
    <w:rsid w:val="00100121"/>
  </w:style>
  <w:style w:type="character" w:customStyle="1" w:styleId="DateChar">
    <w:name w:val="Date Char"/>
    <w:link w:val="Date"/>
    <w:rsid w:val="00100121"/>
    <w:rPr>
      <w:lang w:eastAsia="en-US"/>
    </w:rPr>
  </w:style>
  <w:style w:type="paragraph" w:styleId="DocumentMap">
    <w:name w:val="Document Map"/>
    <w:basedOn w:val="Normal"/>
    <w:link w:val="DocumentMapChar"/>
    <w:semiHidden/>
    <w:rsid w:val="00100121"/>
    <w:rPr>
      <w:rFonts w:ascii="Tahoma" w:hAnsi="Tahoma" w:cs="Tahoma"/>
      <w:sz w:val="16"/>
      <w:szCs w:val="16"/>
    </w:rPr>
  </w:style>
  <w:style w:type="character" w:customStyle="1" w:styleId="DocumentMapChar">
    <w:name w:val="Document Map Char"/>
    <w:link w:val="DocumentMap"/>
    <w:rsid w:val="00100121"/>
    <w:rPr>
      <w:rFonts w:ascii="Tahoma" w:hAnsi="Tahoma" w:cs="Tahoma"/>
      <w:sz w:val="16"/>
      <w:szCs w:val="16"/>
      <w:lang w:eastAsia="en-US"/>
    </w:rPr>
  </w:style>
  <w:style w:type="paragraph" w:styleId="E-mailSignature">
    <w:name w:val="E-mail Signature"/>
    <w:basedOn w:val="Normal"/>
    <w:link w:val="E-mailSignatureChar"/>
    <w:semiHidden/>
    <w:rsid w:val="00100121"/>
  </w:style>
  <w:style w:type="character" w:customStyle="1" w:styleId="E-mailSignatureChar">
    <w:name w:val="E-mail Signature Char"/>
    <w:link w:val="E-mailSignature"/>
    <w:rsid w:val="00100121"/>
    <w:rPr>
      <w:lang w:eastAsia="en-US"/>
    </w:rPr>
  </w:style>
  <w:style w:type="character" w:styleId="Emphasis">
    <w:name w:val="Emphasis"/>
    <w:semiHidden/>
    <w:rsid w:val="00100121"/>
    <w:rPr>
      <w:i/>
      <w:iCs/>
    </w:rPr>
  </w:style>
  <w:style w:type="character" w:styleId="EndnoteReference">
    <w:name w:val="endnote reference"/>
    <w:semiHidden/>
    <w:rsid w:val="00100121"/>
    <w:rPr>
      <w:vertAlign w:val="superscript"/>
    </w:rPr>
  </w:style>
  <w:style w:type="paragraph" w:styleId="EndnoteText">
    <w:name w:val="endnote text"/>
    <w:basedOn w:val="Normal"/>
    <w:link w:val="EndnoteTextChar"/>
    <w:semiHidden/>
    <w:rsid w:val="00100121"/>
  </w:style>
  <w:style w:type="character" w:customStyle="1" w:styleId="EndnoteTextChar">
    <w:name w:val="Endnote Text Char"/>
    <w:link w:val="EndnoteText"/>
    <w:rsid w:val="00100121"/>
    <w:rPr>
      <w:lang w:eastAsia="en-US"/>
    </w:rPr>
  </w:style>
  <w:style w:type="paragraph" w:styleId="EnvelopeAddress">
    <w:name w:val="envelope address"/>
    <w:basedOn w:val="Normal"/>
    <w:semiHidden/>
    <w:rsid w:val="00100121"/>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semiHidden/>
    <w:rsid w:val="00100121"/>
    <w:rPr>
      <w:rFonts w:ascii="Cambria" w:hAnsi="Cambria"/>
    </w:rPr>
  </w:style>
  <w:style w:type="character" w:styleId="FollowedHyperlink">
    <w:name w:val="FollowedHyperlink"/>
    <w:semiHidden/>
    <w:rsid w:val="00100121"/>
    <w:rPr>
      <w:color w:val="800080"/>
      <w:u w:val="single"/>
    </w:rPr>
  </w:style>
  <w:style w:type="character" w:styleId="FootnoteReference">
    <w:name w:val="footnote reference"/>
    <w:semiHidden/>
    <w:rsid w:val="00100121"/>
    <w:rPr>
      <w:vertAlign w:val="superscript"/>
    </w:rPr>
  </w:style>
  <w:style w:type="paragraph" w:styleId="FootnoteText">
    <w:name w:val="footnote text"/>
    <w:basedOn w:val="Normal"/>
    <w:link w:val="FootnoteTextChar"/>
    <w:semiHidden/>
    <w:rsid w:val="00100121"/>
  </w:style>
  <w:style w:type="character" w:customStyle="1" w:styleId="FootnoteTextChar">
    <w:name w:val="Footnote Text Char"/>
    <w:link w:val="FootnoteText"/>
    <w:rsid w:val="00100121"/>
    <w:rPr>
      <w:lang w:eastAsia="en-US"/>
    </w:rPr>
  </w:style>
  <w:style w:type="character" w:styleId="HTMLAcronym">
    <w:name w:val="HTML Acronym"/>
    <w:basedOn w:val="DefaultParagraphFont"/>
    <w:semiHidden/>
    <w:rsid w:val="00100121"/>
  </w:style>
  <w:style w:type="paragraph" w:styleId="HTMLAddress">
    <w:name w:val="HTML Address"/>
    <w:basedOn w:val="Normal"/>
    <w:link w:val="HTMLAddressChar"/>
    <w:semiHidden/>
    <w:rsid w:val="00100121"/>
    <w:rPr>
      <w:i/>
      <w:iCs/>
    </w:rPr>
  </w:style>
  <w:style w:type="character" w:customStyle="1" w:styleId="HTMLAddressChar">
    <w:name w:val="HTML Address Char"/>
    <w:link w:val="HTMLAddress"/>
    <w:rsid w:val="00100121"/>
    <w:rPr>
      <w:i/>
      <w:iCs/>
      <w:lang w:eastAsia="en-US"/>
    </w:rPr>
  </w:style>
  <w:style w:type="character" w:styleId="HTMLCite">
    <w:name w:val="HTML Cite"/>
    <w:semiHidden/>
    <w:rsid w:val="00100121"/>
    <w:rPr>
      <w:i/>
      <w:iCs/>
    </w:rPr>
  </w:style>
  <w:style w:type="character" w:styleId="HTMLCode">
    <w:name w:val="HTML Code"/>
    <w:semiHidden/>
    <w:rsid w:val="00100121"/>
    <w:rPr>
      <w:rFonts w:ascii="Courier New" w:hAnsi="Courier New" w:cs="Courier New"/>
      <w:sz w:val="20"/>
      <w:szCs w:val="20"/>
    </w:rPr>
  </w:style>
  <w:style w:type="character" w:styleId="HTMLDefinition">
    <w:name w:val="HTML Definition"/>
    <w:semiHidden/>
    <w:rsid w:val="00100121"/>
    <w:rPr>
      <w:i/>
      <w:iCs/>
    </w:rPr>
  </w:style>
  <w:style w:type="character" w:styleId="HTMLKeyboard">
    <w:name w:val="HTML Keyboard"/>
    <w:semiHidden/>
    <w:rsid w:val="00100121"/>
    <w:rPr>
      <w:rFonts w:ascii="Courier New" w:hAnsi="Courier New" w:cs="Courier New"/>
      <w:sz w:val="20"/>
      <w:szCs w:val="20"/>
    </w:rPr>
  </w:style>
  <w:style w:type="paragraph" w:styleId="HTMLPreformatted">
    <w:name w:val="HTML Preformatted"/>
    <w:basedOn w:val="Normal"/>
    <w:link w:val="HTMLPreformattedChar"/>
    <w:semiHidden/>
    <w:rsid w:val="00100121"/>
    <w:rPr>
      <w:rFonts w:ascii="Courier New" w:hAnsi="Courier New" w:cs="Courier New"/>
    </w:rPr>
  </w:style>
  <w:style w:type="character" w:customStyle="1" w:styleId="HTMLPreformattedChar">
    <w:name w:val="HTML Preformatted Char"/>
    <w:link w:val="HTMLPreformatted"/>
    <w:rsid w:val="00100121"/>
    <w:rPr>
      <w:rFonts w:ascii="Courier New" w:hAnsi="Courier New" w:cs="Courier New"/>
      <w:lang w:eastAsia="en-US"/>
    </w:rPr>
  </w:style>
  <w:style w:type="character" w:styleId="HTMLSample">
    <w:name w:val="HTML Sample"/>
    <w:semiHidden/>
    <w:rsid w:val="00100121"/>
    <w:rPr>
      <w:rFonts w:ascii="Courier New" w:hAnsi="Courier New" w:cs="Courier New"/>
    </w:rPr>
  </w:style>
  <w:style w:type="character" w:styleId="HTMLTypewriter">
    <w:name w:val="HTML Typewriter"/>
    <w:semiHidden/>
    <w:rsid w:val="00100121"/>
    <w:rPr>
      <w:rFonts w:ascii="Courier New" w:hAnsi="Courier New" w:cs="Courier New"/>
      <w:sz w:val="20"/>
      <w:szCs w:val="20"/>
    </w:rPr>
  </w:style>
  <w:style w:type="character" w:styleId="HTMLVariable">
    <w:name w:val="HTML Variable"/>
    <w:semiHidden/>
    <w:rsid w:val="00100121"/>
    <w:rPr>
      <w:i/>
      <w:iCs/>
    </w:rPr>
  </w:style>
  <w:style w:type="paragraph" w:styleId="Index1">
    <w:name w:val="index 1"/>
    <w:basedOn w:val="Normal"/>
    <w:next w:val="Normal"/>
    <w:autoRedefine/>
    <w:semiHidden/>
    <w:rsid w:val="00100121"/>
    <w:pPr>
      <w:ind w:left="200" w:hanging="200"/>
    </w:pPr>
  </w:style>
  <w:style w:type="paragraph" w:styleId="Index2">
    <w:name w:val="index 2"/>
    <w:basedOn w:val="Normal"/>
    <w:next w:val="Normal"/>
    <w:autoRedefine/>
    <w:semiHidden/>
    <w:rsid w:val="00100121"/>
    <w:pPr>
      <w:ind w:left="400" w:hanging="200"/>
    </w:pPr>
  </w:style>
  <w:style w:type="paragraph" w:styleId="Index3">
    <w:name w:val="index 3"/>
    <w:basedOn w:val="Normal"/>
    <w:next w:val="Normal"/>
    <w:autoRedefine/>
    <w:semiHidden/>
    <w:rsid w:val="00100121"/>
    <w:pPr>
      <w:ind w:left="600" w:hanging="200"/>
    </w:pPr>
  </w:style>
  <w:style w:type="paragraph" w:styleId="Index4">
    <w:name w:val="index 4"/>
    <w:basedOn w:val="Normal"/>
    <w:next w:val="Normal"/>
    <w:autoRedefine/>
    <w:semiHidden/>
    <w:rsid w:val="00100121"/>
    <w:pPr>
      <w:ind w:left="800" w:hanging="200"/>
    </w:pPr>
  </w:style>
  <w:style w:type="paragraph" w:styleId="Index5">
    <w:name w:val="index 5"/>
    <w:basedOn w:val="Normal"/>
    <w:next w:val="Normal"/>
    <w:autoRedefine/>
    <w:semiHidden/>
    <w:rsid w:val="00100121"/>
    <w:pPr>
      <w:ind w:left="1000" w:hanging="200"/>
    </w:pPr>
  </w:style>
  <w:style w:type="paragraph" w:styleId="Index6">
    <w:name w:val="index 6"/>
    <w:basedOn w:val="Normal"/>
    <w:next w:val="Normal"/>
    <w:autoRedefine/>
    <w:semiHidden/>
    <w:rsid w:val="00100121"/>
    <w:pPr>
      <w:ind w:left="1200" w:hanging="200"/>
    </w:pPr>
  </w:style>
  <w:style w:type="paragraph" w:styleId="Index7">
    <w:name w:val="index 7"/>
    <w:basedOn w:val="Normal"/>
    <w:next w:val="Normal"/>
    <w:autoRedefine/>
    <w:semiHidden/>
    <w:rsid w:val="00100121"/>
    <w:pPr>
      <w:ind w:left="1400" w:hanging="200"/>
    </w:pPr>
  </w:style>
  <w:style w:type="paragraph" w:styleId="Index8">
    <w:name w:val="index 8"/>
    <w:basedOn w:val="Normal"/>
    <w:next w:val="Normal"/>
    <w:autoRedefine/>
    <w:semiHidden/>
    <w:rsid w:val="00100121"/>
    <w:pPr>
      <w:ind w:left="1600" w:hanging="200"/>
    </w:pPr>
  </w:style>
  <w:style w:type="paragraph" w:styleId="Index9">
    <w:name w:val="index 9"/>
    <w:basedOn w:val="Normal"/>
    <w:next w:val="Normal"/>
    <w:autoRedefine/>
    <w:semiHidden/>
    <w:rsid w:val="00100121"/>
    <w:pPr>
      <w:ind w:left="1800" w:hanging="200"/>
    </w:pPr>
  </w:style>
  <w:style w:type="paragraph" w:styleId="IndexHeading">
    <w:name w:val="index heading"/>
    <w:basedOn w:val="Normal"/>
    <w:next w:val="Index1"/>
    <w:semiHidden/>
    <w:rsid w:val="00100121"/>
    <w:rPr>
      <w:rFonts w:ascii="Cambria" w:hAnsi="Cambria"/>
      <w:b/>
      <w:bCs/>
    </w:rPr>
  </w:style>
  <w:style w:type="character" w:styleId="IntenseEmphasis">
    <w:name w:val="Intense Emphasis"/>
    <w:uiPriority w:val="21"/>
    <w:semiHidden/>
    <w:rsid w:val="00100121"/>
    <w:rPr>
      <w:b/>
      <w:bCs/>
      <w:i/>
      <w:iCs/>
      <w:color w:val="4F81BD"/>
    </w:rPr>
  </w:style>
  <w:style w:type="paragraph" w:styleId="IntenseQuote">
    <w:name w:val="Intense Quote"/>
    <w:basedOn w:val="Normal"/>
    <w:next w:val="Normal"/>
    <w:link w:val="IntenseQuoteChar"/>
    <w:uiPriority w:val="30"/>
    <w:semiHidden/>
    <w:rsid w:val="0010012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00121"/>
    <w:rPr>
      <w:b/>
      <w:bCs/>
      <w:i/>
      <w:iCs/>
      <w:color w:val="4F81BD"/>
      <w:lang w:eastAsia="en-US"/>
    </w:rPr>
  </w:style>
  <w:style w:type="character" w:styleId="IntenseReference">
    <w:name w:val="Intense Reference"/>
    <w:uiPriority w:val="32"/>
    <w:semiHidden/>
    <w:rsid w:val="00100121"/>
    <w:rPr>
      <w:b/>
      <w:bCs/>
      <w:smallCaps/>
      <w:color w:val="C0504D"/>
      <w:spacing w:val="5"/>
      <w:u w:val="single"/>
    </w:rPr>
  </w:style>
  <w:style w:type="character" w:styleId="LineNumber">
    <w:name w:val="line number"/>
    <w:basedOn w:val="DefaultParagraphFont"/>
    <w:semiHidden/>
    <w:rsid w:val="00100121"/>
  </w:style>
  <w:style w:type="paragraph" w:styleId="List">
    <w:name w:val="List"/>
    <w:basedOn w:val="Normal"/>
    <w:semiHidden/>
    <w:rsid w:val="00100121"/>
    <w:pPr>
      <w:ind w:left="283" w:hanging="283"/>
      <w:contextualSpacing/>
    </w:pPr>
  </w:style>
  <w:style w:type="paragraph" w:styleId="List2">
    <w:name w:val="List 2"/>
    <w:basedOn w:val="Normal"/>
    <w:semiHidden/>
    <w:rsid w:val="00100121"/>
    <w:pPr>
      <w:ind w:left="566" w:hanging="283"/>
      <w:contextualSpacing/>
    </w:pPr>
  </w:style>
  <w:style w:type="paragraph" w:styleId="List3">
    <w:name w:val="List 3"/>
    <w:basedOn w:val="Normal"/>
    <w:semiHidden/>
    <w:rsid w:val="00100121"/>
    <w:pPr>
      <w:ind w:left="849" w:hanging="283"/>
      <w:contextualSpacing/>
    </w:pPr>
  </w:style>
  <w:style w:type="paragraph" w:styleId="List4">
    <w:name w:val="List 4"/>
    <w:basedOn w:val="Normal"/>
    <w:semiHidden/>
    <w:rsid w:val="00100121"/>
    <w:pPr>
      <w:ind w:left="1132" w:hanging="283"/>
      <w:contextualSpacing/>
    </w:pPr>
  </w:style>
  <w:style w:type="paragraph" w:styleId="List5">
    <w:name w:val="List 5"/>
    <w:basedOn w:val="Normal"/>
    <w:semiHidden/>
    <w:rsid w:val="00100121"/>
    <w:pPr>
      <w:ind w:left="1415" w:hanging="283"/>
      <w:contextualSpacing/>
    </w:pPr>
  </w:style>
  <w:style w:type="paragraph" w:styleId="ListBullet">
    <w:name w:val="List Bullet"/>
    <w:basedOn w:val="Normal"/>
    <w:semiHidden/>
    <w:rsid w:val="00100121"/>
    <w:pPr>
      <w:numPr>
        <w:numId w:val="9"/>
      </w:numPr>
      <w:contextualSpacing/>
    </w:pPr>
  </w:style>
  <w:style w:type="paragraph" w:styleId="ListBullet2">
    <w:name w:val="List Bullet 2"/>
    <w:basedOn w:val="Normal"/>
    <w:semiHidden/>
    <w:rsid w:val="00100121"/>
    <w:pPr>
      <w:numPr>
        <w:numId w:val="10"/>
      </w:numPr>
      <w:contextualSpacing/>
    </w:pPr>
  </w:style>
  <w:style w:type="paragraph" w:styleId="ListBullet3">
    <w:name w:val="List Bullet 3"/>
    <w:basedOn w:val="Normal"/>
    <w:semiHidden/>
    <w:rsid w:val="00100121"/>
    <w:pPr>
      <w:numPr>
        <w:numId w:val="11"/>
      </w:numPr>
      <w:contextualSpacing/>
    </w:pPr>
  </w:style>
  <w:style w:type="paragraph" w:styleId="ListBullet4">
    <w:name w:val="List Bullet 4"/>
    <w:basedOn w:val="Normal"/>
    <w:semiHidden/>
    <w:rsid w:val="00100121"/>
    <w:pPr>
      <w:numPr>
        <w:numId w:val="12"/>
      </w:numPr>
      <w:contextualSpacing/>
    </w:pPr>
  </w:style>
  <w:style w:type="paragraph" w:styleId="ListBullet5">
    <w:name w:val="List Bullet 5"/>
    <w:basedOn w:val="Normal"/>
    <w:semiHidden/>
    <w:rsid w:val="00100121"/>
    <w:pPr>
      <w:numPr>
        <w:numId w:val="13"/>
      </w:numPr>
      <w:contextualSpacing/>
    </w:pPr>
  </w:style>
  <w:style w:type="paragraph" w:styleId="ListContinue">
    <w:name w:val="List Continue"/>
    <w:basedOn w:val="Normal"/>
    <w:semiHidden/>
    <w:rsid w:val="00100121"/>
    <w:pPr>
      <w:spacing w:after="120"/>
      <w:ind w:left="283"/>
      <w:contextualSpacing/>
    </w:pPr>
  </w:style>
  <w:style w:type="paragraph" w:styleId="ListContinue2">
    <w:name w:val="List Continue 2"/>
    <w:basedOn w:val="Normal"/>
    <w:semiHidden/>
    <w:rsid w:val="00100121"/>
    <w:pPr>
      <w:spacing w:after="120"/>
      <w:ind w:left="566"/>
      <w:contextualSpacing/>
    </w:pPr>
  </w:style>
  <w:style w:type="paragraph" w:styleId="ListContinue3">
    <w:name w:val="List Continue 3"/>
    <w:basedOn w:val="Normal"/>
    <w:semiHidden/>
    <w:rsid w:val="00100121"/>
    <w:pPr>
      <w:spacing w:after="120"/>
      <w:ind w:left="849"/>
      <w:contextualSpacing/>
    </w:pPr>
  </w:style>
  <w:style w:type="paragraph" w:styleId="ListContinue4">
    <w:name w:val="List Continue 4"/>
    <w:basedOn w:val="Normal"/>
    <w:semiHidden/>
    <w:rsid w:val="00100121"/>
    <w:pPr>
      <w:spacing w:after="120"/>
      <w:ind w:left="1132"/>
      <w:contextualSpacing/>
    </w:pPr>
  </w:style>
  <w:style w:type="paragraph" w:styleId="ListContinue5">
    <w:name w:val="List Continue 5"/>
    <w:basedOn w:val="Normal"/>
    <w:semiHidden/>
    <w:rsid w:val="00100121"/>
    <w:pPr>
      <w:spacing w:after="120"/>
      <w:ind w:left="1415"/>
      <w:contextualSpacing/>
    </w:pPr>
  </w:style>
  <w:style w:type="paragraph" w:styleId="ListNumber">
    <w:name w:val="List Number"/>
    <w:basedOn w:val="Normal"/>
    <w:semiHidden/>
    <w:rsid w:val="00100121"/>
    <w:pPr>
      <w:numPr>
        <w:numId w:val="14"/>
      </w:numPr>
      <w:contextualSpacing/>
    </w:pPr>
  </w:style>
  <w:style w:type="paragraph" w:styleId="ListNumber2">
    <w:name w:val="List Number 2"/>
    <w:basedOn w:val="Normal"/>
    <w:semiHidden/>
    <w:rsid w:val="00100121"/>
    <w:pPr>
      <w:numPr>
        <w:numId w:val="15"/>
      </w:numPr>
      <w:contextualSpacing/>
    </w:pPr>
  </w:style>
  <w:style w:type="paragraph" w:styleId="ListNumber3">
    <w:name w:val="List Number 3"/>
    <w:basedOn w:val="Normal"/>
    <w:semiHidden/>
    <w:rsid w:val="00100121"/>
    <w:pPr>
      <w:numPr>
        <w:numId w:val="16"/>
      </w:numPr>
      <w:contextualSpacing/>
    </w:pPr>
  </w:style>
  <w:style w:type="paragraph" w:styleId="ListNumber4">
    <w:name w:val="List Number 4"/>
    <w:basedOn w:val="Normal"/>
    <w:semiHidden/>
    <w:rsid w:val="00100121"/>
    <w:pPr>
      <w:numPr>
        <w:numId w:val="17"/>
      </w:numPr>
      <w:contextualSpacing/>
    </w:pPr>
  </w:style>
  <w:style w:type="paragraph" w:styleId="ListNumber5">
    <w:name w:val="List Number 5"/>
    <w:basedOn w:val="Normal"/>
    <w:semiHidden/>
    <w:rsid w:val="00100121"/>
    <w:pPr>
      <w:numPr>
        <w:numId w:val="18"/>
      </w:numPr>
      <w:contextualSpacing/>
    </w:pPr>
  </w:style>
  <w:style w:type="paragraph" w:styleId="ListParagraph">
    <w:name w:val="List Paragraph"/>
    <w:basedOn w:val="Normal"/>
    <w:uiPriority w:val="34"/>
    <w:qFormat/>
    <w:rsid w:val="00100121"/>
    <w:pPr>
      <w:ind w:left="709"/>
    </w:pPr>
  </w:style>
  <w:style w:type="paragraph" w:styleId="MacroText">
    <w:name w:val="macro"/>
    <w:link w:val="MacroTextChar"/>
    <w:semiHidden/>
    <w:rsid w:val="001001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100121"/>
    <w:rPr>
      <w:rFonts w:ascii="Courier New" w:hAnsi="Courier New" w:cs="Courier New"/>
      <w:lang w:eastAsia="en-US"/>
    </w:rPr>
  </w:style>
  <w:style w:type="paragraph" w:styleId="MessageHeader">
    <w:name w:val="Message Header"/>
    <w:basedOn w:val="Normal"/>
    <w:link w:val="MessageHeaderChar"/>
    <w:semiHidden/>
    <w:rsid w:val="0010012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100121"/>
    <w:rPr>
      <w:rFonts w:ascii="Cambria" w:eastAsia="Times New Roman" w:hAnsi="Cambria" w:cs="Times New Roman"/>
      <w:sz w:val="24"/>
      <w:szCs w:val="24"/>
      <w:shd w:val="pct20" w:color="auto" w:fill="auto"/>
      <w:lang w:eastAsia="en-US"/>
    </w:rPr>
  </w:style>
  <w:style w:type="paragraph" w:styleId="NoSpacing">
    <w:name w:val="No Spacing"/>
    <w:link w:val="NoSpacingChar"/>
    <w:uiPriority w:val="1"/>
    <w:qFormat/>
    <w:rsid w:val="00100121"/>
    <w:rPr>
      <w:lang w:eastAsia="en-US"/>
    </w:rPr>
  </w:style>
  <w:style w:type="paragraph" w:styleId="NormalIndent">
    <w:name w:val="Normal Indent"/>
    <w:basedOn w:val="Normal"/>
    <w:semiHidden/>
    <w:rsid w:val="00100121"/>
    <w:pPr>
      <w:ind w:left="709"/>
    </w:pPr>
  </w:style>
  <w:style w:type="paragraph" w:customStyle="1" w:styleId="NoteHeading1">
    <w:name w:val="Note Heading1"/>
    <w:basedOn w:val="Normal"/>
    <w:next w:val="Normal"/>
    <w:link w:val="NoteHeadingChar"/>
    <w:semiHidden/>
    <w:rsid w:val="00100121"/>
  </w:style>
  <w:style w:type="character" w:customStyle="1" w:styleId="NoteHeadingChar">
    <w:name w:val="Note Heading Char"/>
    <w:link w:val="NoteHeading1"/>
    <w:rsid w:val="00100121"/>
    <w:rPr>
      <w:lang w:eastAsia="en-US"/>
    </w:rPr>
  </w:style>
  <w:style w:type="character" w:styleId="PageNumber">
    <w:name w:val="page number"/>
    <w:basedOn w:val="DefaultParagraphFont"/>
    <w:semiHidden/>
    <w:rsid w:val="00100121"/>
  </w:style>
  <w:style w:type="character" w:styleId="PlaceholderText">
    <w:name w:val="Placeholder Text"/>
    <w:uiPriority w:val="99"/>
    <w:semiHidden/>
    <w:rsid w:val="00100121"/>
    <w:rPr>
      <w:color w:val="808080"/>
    </w:rPr>
  </w:style>
  <w:style w:type="paragraph" w:styleId="PlainText">
    <w:name w:val="Plain Text"/>
    <w:basedOn w:val="Normal"/>
    <w:link w:val="PlainTextChar"/>
    <w:uiPriority w:val="99"/>
    <w:semiHidden/>
    <w:rsid w:val="00100121"/>
    <w:rPr>
      <w:rFonts w:ascii="Courier New" w:hAnsi="Courier New" w:cs="Courier New"/>
    </w:rPr>
  </w:style>
  <w:style w:type="character" w:customStyle="1" w:styleId="PlainTextChar">
    <w:name w:val="Plain Text Char"/>
    <w:link w:val="PlainText"/>
    <w:uiPriority w:val="99"/>
    <w:rsid w:val="00100121"/>
    <w:rPr>
      <w:rFonts w:ascii="Courier New" w:hAnsi="Courier New" w:cs="Courier New"/>
      <w:lang w:eastAsia="en-US"/>
    </w:rPr>
  </w:style>
  <w:style w:type="paragraph" w:styleId="Quote">
    <w:name w:val="Quote"/>
    <w:basedOn w:val="Normal"/>
    <w:next w:val="Normal"/>
    <w:link w:val="QuoteChar"/>
    <w:uiPriority w:val="29"/>
    <w:semiHidden/>
    <w:rsid w:val="00100121"/>
    <w:rPr>
      <w:i/>
      <w:iCs/>
      <w:color w:val="000000"/>
    </w:rPr>
  </w:style>
  <w:style w:type="character" w:customStyle="1" w:styleId="QuoteChar">
    <w:name w:val="Quote Char"/>
    <w:link w:val="Quote"/>
    <w:uiPriority w:val="29"/>
    <w:rsid w:val="00100121"/>
    <w:rPr>
      <w:i/>
      <w:iCs/>
      <w:color w:val="000000"/>
      <w:lang w:eastAsia="en-US"/>
    </w:rPr>
  </w:style>
  <w:style w:type="paragraph" w:styleId="Salutation">
    <w:name w:val="Salutation"/>
    <w:basedOn w:val="Normal"/>
    <w:next w:val="Normal"/>
    <w:link w:val="SalutationChar"/>
    <w:semiHidden/>
    <w:rsid w:val="00100121"/>
  </w:style>
  <w:style w:type="character" w:customStyle="1" w:styleId="SalutationChar">
    <w:name w:val="Salutation Char"/>
    <w:link w:val="Salutation"/>
    <w:rsid w:val="00100121"/>
    <w:rPr>
      <w:lang w:eastAsia="en-US"/>
    </w:rPr>
  </w:style>
  <w:style w:type="paragraph" w:styleId="Signature">
    <w:name w:val="Signature"/>
    <w:basedOn w:val="Normal"/>
    <w:link w:val="SignatureChar"/>
    <w:semiHidden/>
    <w:rsid w:val="00100121"/>
    <w:pPr>
      <w:ind w:left="4252"/>
    </w:pPr>
  </w:style>
  <w:style w:type="character" w:customStyle="1" w:styleId="SignatureChar">
    <w:name w:val="Signature Char"/>
    <w:link w:val="Signature"/>
    <w:rsid w:val="00100121"/>
    <w:rPr>
      <w:lang w:eastAsia="en-US"/>
    </w:rPr>
  </w:style>
  <w:style w:type="character" w:styleId="Strong">
    <w:name w:val="Strong"/>
    <w:semiHidden/>
    <w:rsid w:val="00100121"/>
    <w:rPr>
      <w:b/>
      <w:bCs/>
    </w:rPr>
  </w:style>
  <w:style w:type="paragraph" w:styleId="Subtitle">
    <w:name w:val="Subtitle"/>
    <w:basedOn w:val="Normal"/>
    <w:next w:val="Normal"/>
    <w:link w:val="SubtitleChar"/>
    <w:semiHidden/>
    <w:rsid w:val="00100121"/>
    <w:pPr>
      <w:spacing w:after="60"/>
      <w:jc w:val="center"/>
      <w:outlineLvl w:val="1"/>
    </w:pPr>
    <w:rPr>
      <w:rFonts w:ascii="Cambria" w:hAnsi="Cambria"/>
      <w:sz w:val="24"/>
      <w:szCs w:val="24"/>
    </w:rPr>
  </w:style>
  <w:style w:type="character" w:customStyle="1" w:styleId="SubtitleChar">
    <w:name w:val="Subtitle Char"/>
    <w:link w:val="Subtitle"/>
    <w:rsid w:val="00100121"/>
    <w:rPr>
      <w:rFonts w:ascii="Cambria" w:eastAsia="Times New Roman" w:hAnsi="Cambria" w:cs="Times New Roman"/>
      <w:sz w:val="24"/>
      <w:szCs w:val="24"/>
      <w:lang w:eastAsia="en-US"/>
    </w:rPr>
  </w:style>
  <w:style w:type="character" w:styleId="SubtleEmphasis">
    <w:name w:val="Subtle Emphasis"/>
    <w:uiPriority w:val="19"/>
    <w:semiHidden/>
    <w:rsid w:val="00100121"/>
    <w:rPr>
      <w:i/>
      <w:iCs/>
      <w:color w:val="808080"/>
    </w:rPr>
  </w:style>
  <w:style w:type="character" w:styleId="SubtleReference">
    <w:name w:val="Subtle Reference"/>
    <w:uiPriority w:val="31"/>
    <w:semiHidden/>
    <w:rsid w:val="00100121"/>
    <w:rPr>
      <w:smallCaps/>
      <w:color w:val="C0504D"/>
      <w:u w:val="single"/>
    </w:rPr>
  </w:style>
  <w:style w:type="paragraph" w:styleId="TableofAuthorities">
    <w:name w:val="table of authorities"/>
    <w:basedOn w:val="Normal"/>
    <w:next w:val="Normal"/>
    <w:semiHidden/>
    <w:rsid w:val="00100121"/>
    <w:pPr>
      <w:ind w:left="200" w:hanging="200"/>
    </w:pPr>
  </w:style>
  <w:style w:type="paragraph" w:styleId="TableofFigures">
    <w:name w:val="table of figures"/>
    <w:basedOn w:val="Normal"/>
    <w:next w:val="Normal"/>
    <w:semiHidden/>
    <w:rsid w:val="00100121"/>
  </w:style>
  <w:style w:type="paragraph" w:styleId="Title">
    <w:name w:val="Title"/>
    <w:basedOn w:val="Normal"/>
    <w:next w:val="Normal"/>
    <w:link w:val="TitleChar"/>
    <w:semiHidden/>
    <w:rsid w:val="00100121"/>
    <w:pPr>
      <w:spacing w:before="240" w:after="60"/>
      <w:jc w:val="center"/>
      <w:outlineLvl w:val="0"/>
    </w:pPr>
    <w:rPr>
      <w:rFonts w:ascii="Cambria" w:hAnsi="Cambria"/>
      <w:b/>
      <w:bCs/>
      <w:kern w:val="28"/>
      <w:sz w:val="32"/>
      <w:szCs w:val="32"/>
    </w:rPr>
  </w:style>
  <w:style w:type="character" w:customStyle="1" w:styleId="TitleChar">
    <w:name w:val="Title Char"/>
    <w:link w:val="Title"/>
    <w:rsid w:val="00100121"/>
    <w:rPr>
      <w:rFonts w:ascii="Cambria" w:eastAsia="Times New Roman" w:hAnsi="Cambria" w:cs="Times New Roman"/>
      <w:b/>
      <w:bCs/>
      <w:kern w:val="28"/>
      <w:sz w:val="32"/>
      <w:szCs w:val="32"/>
      <w:lang w:eastAsia="en-US"/>
    </w:rPr>
  </w:style>
  <w:style w:type="paragraph" w:styleId="TOAHeading">
    <w:name w:val="toa heading"/>
    <w:basedOn w:val="Normal"/>
    <w:next w:val="Normal"/>
    <w:semiHidden/>
    <w:rsid w:val="00100121"/>
    <w:pPr>
      <w:spacing w:before="120"/>
    </w:pPr>
    <w:rPr>
      <w:rFonts w:ascii="Cambria" w:hAnsi="Cambria"/>
      <w:b/>
      <w:bCs/>
      <w:sz w:val="24"/>
      <w:szCs w:val="24"/>
    </w:rPr>
  </w:style>
  <w:style w:type="paragraph" w:styleId="TOC1">
    <w:name w:val="toc 1"/>
    <w:basedOn w:val="Normal"/>
    <w:next w:val="Normal"/>
    <w:autoRedefine/>
    <w:uiPriority w:val="24"/>
    <w:qFormat/>
    <w:rsid w:val="00100121"/>
  </w:style>
  <w:style w:type="paragraph" w:styleId="TOC2">
    <w:name w:val="toc 2"/>
    <w:basedOn w:val="Normal"/>
    <w:next w:val="Normal"/>
    <w:autoRedefine/>
    <w:uiPriority w:val="24"/>
    <w:qFormat/>
    <w:rsid w:val="00100121"/>
    <w:pPr>
      <w:ind w:left="200"/>
    </w:pPr>
  </w:style>
  <w:style w:type="paragraph" w:styleId="TOC3">
    <w:name w:val="toc 3"/>
    <w:basedOn w:val="Normal"/>
    <w:next w:val="Normal"/>
    <w:autoRedefine/>
    <w:uiPriority w:val="24"/>
    <w:qFormat/>
    <w:rsid w:val="00100121"/>
    <w:pPr>
      <w:ind w:left="400"/>
    </w:pPr>
  </w:style>
  <w:style w:type="paragraph" w:styleId="TOC4">
    <w:name w:val="toc 4"/>
    <w:basedOn w:val="Normal"/>
    <w:next w:val="Normal"/>
    <w:autoRedefine/>
    <w:uiPriority w:val="24"/>
    <w:qFormat/>
    <w:rsid w:val="00100121"/>
    <w:pPr>
      <w:ind w:left="600"/>
    </w:pPr>
  </w:style>
  <w:style w:type="paragraph" w:styleId="TOC5">
    <w:name w:val="toc 5"/>
    <w:basedOn w:val="Normal"/>
    <w:next w:val="Normal"/>
    <w:autoRedefine/>
    <w:uiPriority w:val="24"/>
    <w:qFormat/>
    <w:rsid w:val="00100121"/>
    <w:pPr>
      <w:ind w:left="800"/>
    </w:pPr>
  </w:style>
  <w:style w:type="paragraph" w:styleId="TOC6">
    <w:name w:val="toc 6"/>
    <w:basedOn w:val="Normal"/>
    <w:next w:val="Normal"/>
    <w:autoRedefine/>
    <w:semiHidden/>
    <w:rsid w:val="00100121"/>
    <w:pPr>
      <w:ind w:left="1000"/>
    </w:pPr>
  </w:style>
  <w:style w:type="paragraph" w:styleId="TOC7">
    <w:name w:val="toc 7"/>
    <w:basedOn w:val="Normal"/>
    <w:next w:val="Normal"/>
    <w:autoRedefine/>
    <w:semiHidden/>
    <w:rsid w:val="00100121"/>
    <w:pPr>
      <w:ind w:left="1200"/>
    </w:pPr>
  </w:style>
  <w:style w:type="paragraph" w:styleId="TOC8">
    <w:name w:val="toc 8"/>
    <w:basedOn w:val="Normal"/>
    <w:next w:val="Normal"/>
    <w:autoRedefine/>
    <w:semiHidden/>
    <w:rsid w:val="00100121"/>
    <w:pPr>
      <w:ind w:left="1400"/>
    </w:pPr>
  </w:style>
  <w:style w:type="paragraph" w:styleId="TOC9">
    <w:name w:val="toc 9"/>
    <w:basedOn w:val="Normal"/>
    <w:next w:val="Normal"/>
    <w:autoRedefine/>
    <w:semiHidden/>
    <w:rsid w:val="00100121"/>
    <w:pPr>
      <w:ind w:left="1600"/>
    </w:pPr>
  </w:style>
  <w:style w:type="paragraph" w:styleId="TOCHeading">
    <w:name w:val="TOC Heading"/>
    <w:basedOn w:val="Heading1"/>
    <w:next w:val="Normal"/>
    <w:uiPriority w:val="39"/>
    <w:semiHidden/>
    <w:unhideWhenUsed/>
    <w:rsid w:val="00100121"/>
    <w:pPr>
      <w:numPr>
        <w:numId w:val="0"/>
      </w:numPr>
      <w:spacing w:after="60" w:line="240" w:lineRule="auto"/>
      <w:jc w:val="left"/>
      <w:outlineLvl w:val="9"/>
    </w:pPr>
    <w:rPr>
      <w:bCs/>
      <w:kern w:val="32"/>
      <w:sz w:val="32"/>
      <w:szCs w:val="32"/>
      <w:lang w:val="en-AU" w:eastAsia="en-US"/>
    </w:rPr>
  </w:style>
  <w:style w:type="table" w:styleId="TableGrid">
    <w:name w:val="Table Grid"/>
    <w:basedOn w:val="TableNormal"/>
    <w:uiPriority w:val="99"/>
    <w:rsid w:val="00100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DStandardBodyText">
    <w:name w:val="LD_Standard_BodyText"/>
    <w:basedOn w:val="Normal"/>
    <w:link w:val="LDStandardBodyTextChar"/>
    <w:rsid w:val="00E90936"/>
    <w:pPr>
      <w:spacing w:after="240" w:line="360" w:lineRule="auto"/>
      <w:jc w:val="both"/>
    </w:pPr>
    <w:rPr>
      <w:sz w:val="23"/>
    </w:rPr>
  </w:style>
  <w:style w:type="character" w:customStyle="1" w:styleId="LDStandardBodyTextChar">
    <w:name w:val="LD_Standard_BodyText Char"/>
    <w:link w:val="LDStandardBodyText"/>
    <w:locked/>
    <w:rsid w:val="00E90936"/>
    <w:rPr>
      <w:sz w:val="23"/>
      <w:lang w:eastAsia="en-US"/>
    </w:rPr>
  </w:style>
  <w:style w:type="paragraph" w:customStyle="1" w:styleId="LDStandard1">
    <w:name w:val="LD_Standard1"/>
    <w:basedOn w:val="Normal"/>
    <w:next w:val="LDStandard2"/>
    <w:rsid w:val="00C83D32"/>
    <w:pPr>
      <w:keepNext/>
      <w:numPr>
        <w:numId w:val="20"/>
      </w:numPr>
      <w:spacing w:after="240" w:line="360" w:lineRule="auto"/>
      <w:jc w:val="both"/>
    </w:pPr>
    <w:rPr>
      <w:b/>
      <w:bCs/>
      <w:sz w:val="23"/>
    </w:rPr>
  </w:style>
  <w:style w:type="paragraph" w:customStyle="1" w:styleId="LDStandard2">
    <w:name w:val="LD_Standard2"/>
    <w:basedOn w:val="Normal"/>
    <w:rsid w:val="00C83D32"/>
    <w:pPr>
      <w:numPr>
        <w:ilvl w:val="1"/>
        <w:numId w:val="20"/>
      </w:numPr>
      <w:spacing w:after="240" w:line="360" w:lineRule="auto"/>
      <w:jc w:val="both"/>
    </w:pPr>
    <w:rPr>
      <w:sz w:val="23"/>
    </w:rPr>
  </w:style>
  <w:style w:type="paragraph" w:customStyle="1" w:styleId="LDStandard3">
    <w:name w:val="LD_Standard3"/>
    <w:basedOn w:val="Normal"/>
    <w:rsid w:val="00C83D32"/>
    <w:pPr>
      <w:numPr>
        <w:ilvl w:val="2"/>
        <w:numId w:val="20"/>
      </w:numPr>
      <w:spacing w:after="240" w:line="360" w:lineRule="auto"/>
      <w:jc w:val="both"/>
    </w:pPr>
    <w:rPr>
      <w:sz w:val="23"/>
    </w:rPr>
  </w:style>
  <w:style w:type="paragraph" w:customStyle="1" w:styleId="LDStandard4">
    <w:name w:val="LD_Standard4"/>
    <w:basedOn w:val="Normal"/>
    <w:rsid w:val="00C83D32"/>
    <w:pPr>
      <w:numPr>
        <w:ilvl w:val="3"/>
        <w:numId w:val="20"/>
      </w:numPr>
      <w:spacing w:after="240" w:line="360" w:lineRule="auto"/>
      <w:jc w:val="both"/>
    </w:pPr>
    <w:rPr>
      <w:sz w:val="23"/>
    </w:rPr>
  </w:style>
  <w:style w:type="paragraph" w:customStyle="1" w:styleId="LDStandard5">
    <w:name w:val="LD_Standard5"/>
    <w:basedOn w:val="Normal"/>
    <w:rsid w:val="00C83D32"/>
    <w:pPr>
      <w:numPr>
        <w:ilvl w:val="4"/>
        <w:numId w:val="20"/>
      </w:numPr>
      <w:spacing w:after="240" w:line="360" w:lineRule="auto"/>
      <w:jc w:val="both"/>
    </w:pPr>
    <w:rPr>
      <w:sz w:val="23"/>
    </w:rPr>
  </w:style>
  <w:style w:type="paragraph" w:customStyle="1" w:styleId="LDStandard6">
    <w:name w:val="LD_Standard6"/>
    <w:basedOn w:val="Normal"/>
    <w:rsid w:val="00C83D32"/>
    <w:pPr>
      <w:numPr>
        <w:ilvl w:val="5"/>
        <w:numId w:val="20"/>
      </w:numPr>
      <w:spacing w:after="240" w:line="360" w:lineRule="auto"/>
      <w:jc w:val="both"/>
    </w:pPr>
    <w:rPr>
      <w:sz w:val="23"/>
    </w:rPr>
  </w:style>
  <w:style w:type="character" w:customStyle="1" w:styleId="NoSpacingChar">
    <w:name w:val="No Spacing Char"/>
    <w:basedOn w:val="DefaultParagraphFont"/>
    <w:link w:val="NoSpacing"/>
    <w:uiPriority w:val="1"/>
    <w:rsid w:val="00AC2CD0"/>
    <w:rPr>
      <w:lang w:eastAsia="en-US"/>
    </w:rPr>
  </w:style>
  <w:style w:type="character" w:customStyle="1" w:styleId="apple-converted-space">
    <w:name w:val="apple-converted-space"/>
    <w:basedOn w:val="DefaultParagraphFont"/>
    <w:rsid w:val="00AC2CD0"/>
  </w:style>
  <w:style w:type="paragraph" w:customStyle="1" w:styleId="TableParagraph">
    <w:name w:val="Table Paragraph"/>
    <w:basedOn w:val="Normal"/>
    <w:uiPriority w:val="1"/>
    <w:qFormat/>
    <w:rsid w:val="002D0AA9"/>
    <w:pPr>
      <w:widowControl w:val="0"/>
      <w:autoSpaceDE w:val="0"/>
      <w:autoSpaceDN w:val="0"/>
      <w:spacing w:before="117"/>
      <w:ind w:left="107"/>
    </w:pPr>
    <w:rPr>
      <w:rFonts w:ascii="Arial" w:eastAsia="Arial" w:hAnsi="Arial" w:cs="Arial"/>
      <w:sz w:val="22"/>
      <w:szCs w:val="22"/>
      <w:lang w:eastAsia="en-AU" w:bidi="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24" w:qFormat="1"/>
    <w:lsdException w:name="toc 2" w:uiPriority="24" w:qFormat="1"/>
    <w:lsdException w:name="toc 3" w:uiPriority="24" w:qFormat="1"/>
    <w:lsdException w:name="toc 4" w:uiPriority="24" w:qFormat="1"/>
    <w:lsdException w:name="toc 5" w:uiPriority="24" w:qFormat="1"/>
    <w:lsdException w:name="header" w:uiPriority="99" w:qFormat="1"/>
    <w:lsdException w:name="footer"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uiPriority="4" w:qFormat="1"/>
    <w:lsdException w:name="Subtitle" w:semiHidden="0" w:unhideWhenUsed="0"/>
    <w:lsdException w:name="Salutation" w:semiHidden="0" w:unhideWhenUsed="0"/>
    <w:lsdException w:name="Date" w:semiHidden="0" w:unhideWhenUsed="0"/>
    <w:lsdException w:name="Body Text First Indent" w:semiHidden="0" w:unhideWhenUsed="0"/>
    <w:lsdException w:name="Body Text 2" w:uiPriority="4" w:qFormat="1"/>
    <w:lsdException w:name="Body Text 3" w:uiPriority="4" w:qFormat="1"/>
    <w:lsdException w:name="Hyperlink" w:uiPriority="99"/>
    <w:lsdException w:name="Strong" w:semiHidden="0" w:unhideWhenUsed="0"/>
    <w:lsdException w:name="Emphasis" w:semiHidden="0" w:unhideWhenUsed="0"/>
    <w:lsdException w:name="Plain Text" w:uiPriority="99"/>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Pr>
      <w:lang w:eastAsia="en-US"/>
    </w:rPr>
  </w:style>
  <w:style w:type="paragraph" w:styleId="Heading1">
    <w:name w:val="heading 1"/>
    <w:basedOn w:val="NormalWeb"/>
    <w:next w:val="Normal"/>
    <w:link w:val="Heading1Char"/>
    <w:qFormat/>
    <w:rsid w:val="00BE6435"/>
    <w:pPr>
      <w:keepNext/>
      <w:numPr>
        <w:numId w:val="4"/>
      </w:numPr>
      <w:spacing w:before="240" w:beforeAutospacing="0" w:after="240" w:afterAutospacing="0" w:line="360" w:lineRule="auto"/>
      <w:jc w:val="both"/>
      <w:outlineLvl w:val="0"/>
    </w:pPr>
    <w:rPr>
      <w:rFonts w:ascii="Cambria" w:hAnsi="Cambria"/>
      <w:b/>
      <w:lang w:val="x-none" w:eastAsia="x-none"/>
    </w:rPr>
  </w:style>
  <w:style w:type="paragraph" w:styleId="Heading2">
    <w:name w:val="heading 2"/>
    <w:basedOn w:val="Normal"/>
    <w:next w:val="Normal"/>
    <w:link w:val="Heading2Char"/>
    <w:uiPriority w:val="9"/>
    <w:unhideWhenUsed/>
    <w:qFormat/>
    <w:rsid w:val="0010012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10012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10012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10012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100121"/>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100121"/>
    <w:pPr>
      <w:spacing w:before="240" w:after="60"/>
      <w:outlineLvl w:val="6"/>
    </w:pPr>
    <w:rPr>
      <w:rFonts w:ascii="Calibri" w:hAnsi="Calibri"/>
      <w:sz w:val="24"/>
      <w:szCs w:val="24"/>
    </w:rPr>
  </w:style>
  <w:style w:type="paragraph" w:styleId="Heading8">
    <w:name w:val="heading 8"/>
    <w:basedOn w:val="Normal"/>
    <w:next w:val="Normal"/>
    <w:link w:val="Heading8Char"/>
    <w:uiPriority w:val="9"/>
    <w:unhideWhenUsed/>
    <w:qFormat/>
    <w:rsid w:val="00100121"/>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unhideWhenUsed/>
    <w:qFormat/>
    <w:rsid w:val="0010012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Pr>
      <w:rFonts w:ascii="Arial" w:hAnsi="Arial" w:cs="Times New Roman"/>
      <w:color w:val="000066"/>
      <w:sz w:val="22"/>
      <w:u w:val="single"/>
    </w:rPr>
  </w:style>
  <w:style w:type="paragraph" w:styleId="NormalWeb">
    <w:name w:val="Normal (Web)"/>
    <w:basedOn w:val="Normal"/>
    <w:uiPriority w:val="99"/>
    <w:pPr>
      <w:spacing w:before="100" w:beforeAutospacing="1" w:after="100" w:afterAutospacing="1"/>
    </w:pPr>
    <w:rPr>
      <w:sz w:val="24"/>
      <w:szCs w:val="24"/>
      <w:lang w:eastAsia="en-AU"/>
    </w:rPr>
  </w:style>
  <w:style w:type="character" w:customStyle="1" w:styleId="Heading1Char">
    <w:name w:val="Heading 1 Char"/>
    <w:link w:val="Heading1"/>
    <w:rsid w:val="00BE6435"/>
    <w:rPr>
      <w:rFonts w:ascii="Cambria" w:hAnsi="Cambria"/>
      <w:b/>
      <w:sz w:val="24"/>
      <w:szCs w:val="24"/>
      <w:lang w:val="x-none" w:eastAsia="x-none"/>
    </w:rPr>
  </w:style>
  <w:style w:type="character" w:customStyle="1" w:styleId="Chapter">
    <w:name w:val="Chapter"/>
    <w:semiHidden/>
    <w:rPr>
      <w:rFonts w:ascii="GrotzecHeadCondensedLight" w:hAnsi="GrotzecHeadCondensedLight"/>
      <w:caps/>
      <w:sz w:val="28"/>
      <w:szCs w:val="28"/>
    </w:rPr>
  </w:style>
  <w:style w:type="paragraph" w:customStyle="1" w:styleId="Normalbullet1">
    <w:name w:val="Normal bullet 1"/>
    <w:basedOn w:val="Normal"/>
    <w:semiHidden/>
    <w:pPr>
      <w:numPr>
        <w:numId w:val="1"/>
      </w:numPr>
    </w:pPr>
  </w:style>
  <w:style w:type="paragraph" w:styleId="Footer">
    <w:name w:val="footer"/>
    <w:basedOn w:val="Normal"/>
    <w:link w:val="FooterChar"/>
    <w:uiPriority w:val="99"/>
    <w:qFormat/>
    <w:pPr>
      <w:spacing w:line="180" w:lineRule="exact"/>
    </w:pPr>
    <w:rPr>
      <w:rFonts w:ascii="Verdana" w:hAnsi="Verdana"/>
      <w:sz w:val="14"/>
      <w:lang w:val="x-none"/>
    </w:rPr>
  </w:style>
  <w:style w:type="character" w:customStyle="1" w:styleId="FooterChar">
    <w:name w:val="Footer Char"/>
    <w:link w:val="Footer"/>
    <w:uiPriority w:val="99"/>
    <w:rPr>
      <w:rFonts w:ascii="Verdana" w:hAnsi="Verdana"/>
      <w:sz w:val="14"/>
      <w:lang w:eastAsia="en-US"/>
    </w:rPr>
  </w:style>
  <w:style w:type="paragraph" w:customStyle="1" w:styleId="Standard1">
    <w:name w:val="Standard 1"/>
    <w:basedOn w:val="Normal"/>
    <w:pPr>
      <w:numPr>
        <w:numId w:val="3"/>
      </w:numPr>
      <w:spacing w:before="120" w:after="120"/>
      <w:jc w:val="both"/>
      <w:outlineLvl w:val="0"/>
    </w:pPr>
    <w:rPr>
      <w:rFonts w:ascii="Verdana" w:hAnsi="Verdana"/>
      <w:b/>
    </w:rPr>
  </w:style>
  <w:style w:type="paragraph" w:customStyle="1" w:styleId="Standard2">
    <w:name w:val="Standard 2"/>
    <w:basedOn w:val="Normal"/>
    <w:pPr>
      <w:numPr>
        <w:ilvl w:val="1"/>
        <w:numId w:val="3"/>
      </w:numPr>
      <w:spacing w:before="120" w:after="120"/>
      <w:jc w:val="both"/>
      <w:outlineLvl w:val="1"/>
    </w:pPr>
    <w:rPr>
      <w:rFonts w:ascii="Verdana" w:hAnsi="Verdana"/>
    </w:rPr>
  </w:style>
  <w:style w:type="paragraph" w:customStyle="1" w:styleId="Standard3">
    <w:name w:val="Standard 3"/>
    <w:basedOn w:val="Normal"/>
    <w:pPr>
      <w:numPr>
        <w:ilvl w:val="2"/>
        <w:numId w:val="3"/>
      </w:numPr>
      <w:spacing w:before="120" w:after="120"/>
      <w:jc w:val="both"/>
      <w:outlineLvl w:val="2"/>
    </w:pPr>
    <w:rPr>
      <w:rFonts w:ascii="Verdana" w:hAnsi="Verdana"/>
    </w:rPr>
  </w:style>
  <w:style w:type="paragraph" w:customStyle="1" w:styleId="Standard4">
    <w:name w:val="Standard 4"/>
    <w:basedOn w:val="Normal"/>
    <w:pPr>
      <w:numPr>
        <w:ilvl w:val="3"/>
        <w:numId w:val="3"/>
      </w:numPr>
      <w:spacing w:before="120" w:after="120"/>
      <w:jc w:val="both"/>
      <w:outlineLvl w:val="3"/>
    </w:pPr>
    <w:rPr>
      <w:rFonts w:ascii="Verdana" w:hAnsi="Verdana" w:cs="Arial"/>
    </w:rPr>
  </w:style>
  <w:style w:type="paragraph" w:customStyle="1" w:styleId="Standard5">
    <w:name w:val="Standard 5"/>
    <w:basedOn w:val="Normal"/>
    <w:pPr>
      <w:numPr>
        <w:ilvl w:val="4"/>
        <w:numId w:val="3"/>
      </w:numPr>
      <w:spacing w:before="120" w:after="120"/>
      <w:jc w:val="both"/>
      <w:outlineLvl w:val="4"/>
    </w:pPr>
    <w:rPr>
      <w:rFonts w:ascii="Verdana" w:hAnsi="Verdana" w:cs="Arial"/>
    </w:rPr>
  </w:style>
  <w:style w:type="paragraph" w:customStyle="1" w:styleId="Standard6">
    <w:name w:val="Standard 6"/>
    <w:basedOn w:val="Normal"/>
    <w:pPr>
      <w:numPr>
        <w:ilvl w:val="5"/>
        <w:numId w:val="3"/>
      </w:numPr>
      <w:spacing w:before="120" w:after="120"/>
      <w:jc w:val="both"/>
      <w:outlineLvl w:val="5"/>
    </w:pPr>
    <w:rPr>
      <w:rFonts w:ascii="Verdana" w:hAnsi="Verdana" w:cs="Arial"/>
    </w:rPr>
  </w:style>
  <w:style w:type="paragraph" w:customStyle="1" w:styleId="BodyTextIndenta">
    <w:name w:val="Body Text Indent (a)"/>
    <w:basedOn w:val="BodyTextIndent"/>
    <w:semiHidden/>
    <w:pPr>
      <w:spacing w:before="120"/>
      <w:ind w:left="1440"/>
      <w:jc w:val="both"/>
    </w:pPr>
    <w:rPr>
      <w:rFonts w:ascii="Verdana" w:hAnsi="Verdana"/>
    </w:rPr>
  </w:style>
  <w:style w:type="paragraph" w:styleId="BodyTextIndent">
    <w:name w:val="Body Text Indent"/>
    <w:basedOn w:val="Normal"/>
    <w:link w:val="BodyTextIndentChar"/>
    <w:semiHidden/>
    <w:pPr>
      <w:spacing w:after="120"/>
      <w:ind w:left="283"/>
    </w:pPr>
    <w:rPr>
      <w:lang w:val="x-none"/>
    </w:rPr>
  </w:style>
  <w:style w:type="character" w:customStyle="1" w:styleId="BodyTextIndentChar">
    <w:name w:val="Body Text Indent Char"/>
    <w:link w:val="BodyTextIndent"/>
    <w:rPr>
      <w:lang w:eastAsia="en-US"/>
    </w:rPr>
  </w:style>
  <w:style w:type="paragraph" w:styleId="Header">
    <w:name w:val="header"/>
    <w:basedOn w:val="Normal"/>
    <w:link w:val="HeaderChar"/>
    <w:uiPriority w:val="99"/>
    <w:qFormat/>
    <w:rsid w:val="000F1689"/>
    <w:pPr>
      <w:tabs>
        <w:tab w:val="center" w:pos="4513"/>
        <w:tab w:val="right" w:pos="9026"/>
      </w:tabs>
    </w:pPr>
  </w:style>
  <w:style w:type="character" w:customStyle="1" w:styleId="HeaderChar">
    <w:name w:val="Header Char"/>
    <w:link w:val="Header"/>
    <w:uiPriority w:val="99"/>
    <w:rsid w:val="000F1689"/>
    <w:rPr>
      <w:lang w:eastAsia="en-US"/>
    </w:rPr>
  </w:style>
  <w:style w:type="paragraph" w:styleId="BalloonText">
    <w:name w:val="Balloon Text"/>
    <w:basedOn w:val="Normal"/>
    <w:link w:val="BalloonTextChar"/>
    <w:semiHidden/>
    <w:rsid w:val="000F1689"/>
    <w:rPr>
      <w:rFonts w:ascii="Tahoma" w:hAnsi="Tahoma" w:cs="Tahoma"/>
      <w:sz w:val="16"/>
      <w:szCs w:val="16"/>
    </w:rPr>
  </w:style>
  <w:style w:type="character" w:customStyle="1" w:styleId="BalloonTextChar">
    <w:name w:val="Balloon Text Char"/>
    <w:link w:val="BalloonText"/>
    <w:rsid w:val="000F1689"/>
    <w:rPr>
      <w:rFonts w:ascii="Tahoma" w:hAnsi="Tahoma" w:cs="Tahoma"/>
      <w:sz w:val="16"/>
      <w:szCs w:val="16"/>
      <w:lang w:eastAsia="en-US"/>
    </w:rPr>
  </w:style>
  <w:style w:type="character" w:styleId="CommentReference">
    <w:name w:val="annotation reference"/>
    <w:semiHidden/>
    <w:rsid w:val="000F1689"/>
    <w:rPr>
      <w:sz w:val="16"/>
      <w:szCs w:val="16"/>
    </w:rPr>
  </w:style>
  <w:style w:type="paragraph" w:styleId="CommentText">
    <w:name w:val="annotation text"/>
    <w:basedOn w:val="Normal"/>
    <w:link w:val="CommentTextChar"/>
    <w:semiHidden/>
    <w:rsid w:val="000F1689"/>
  </w:style>
  <w:style w:type="character" w:customStyle="1" w:styleId="CommentTextChar">
    <w:name w:val="Comment Text Char"/>
    <w:link w:val="CommentText"/>
    <w:rsid w:val="000F1689"/>
    <w:rPr>
      <w:lang w:eastAsia="en-US"/>
    </w:rPr>
  </w:style>
  <w:style w:type="paragraph" w:styleId="CommentSubject">
    <w:name w:val="annotation subject"/>
    <w:basedOn w:val="CommentText"/>
    <w:next w:val="CommentText"/>
    <w:link w:val="CommentSubjectChar"/>
    <w:semiHidden/>
    <w:rsid w:val="000F1689"/>
    <w:rPr>
      <w:b/>
      <w:bCs/>
    </w:rPr>
  </w:style>
  <w:style w:type="character" w:customStyle="1" w:styleId="CommentSubjectChar">
    <w:name w:val="Comment Subject Char"/>
    <w:link w:val="CommentSubject"/>
    <w:rsid w:val="000F1689"/>
    <w:rPr>
      <w:b/>
      <w:bCs/>
      <w:lang w:eastAsia="en-US"/>
    </w:rPr>
  </w:style>
  <w:style w:type="numbering" w:styleId="111111">
    <w:name w:val="Outline List 2"/>
    <w:basedOn w:val="NoList"/>
    <w:semiHidden/>
    <w:rsid w:val="00100121"/>
    <w:pPr>
      <w:numPr>
        <w:numId w:val="6"/>
      </w:numPr>
    </w:pPr>
  </w:style>
  <w:style w:type="numbering" w:styleId="1ai">
    <w:name w:val="Outline List 1"/>
    <w:basedOn w:val="NoList"/>
    <w:semiHidden/>
    <w:rsid w:val="00100121"/>
    <w:pPr>
      <w:numPr>
        <w:numId w:val="7"/>
      </w:numPr>
    </w:pPr>
  </w:style>
  <w:style w:type="character" w:customStyle="1" w:styleId="Heading2Char">
    <w:name w:val="Heading 2 Char"/>
    <w:link w:val="Heading2"/>
    <w:semiHidden/>
    <w:rsid w:val="00100121"/>
    <w:rPr>
      <w:rFonts w:ascii="Cambria" w:eastAsia="Times New Roman" w:hAnsi="Cambria" w:cs="Times New Roman"/>
      <w:b/>
      <w:bCs/>
      <w:i/>
      <w:iCs/>
      <w:sz w:val="28"/>
      <w:szCs w:val="28"/>
      <w:lang w:eastAsia="en-US"/>
    </w:rPr>
  </w:style>
  <w:style w:type="character" w:customStyle="1" w:styleId="Heading3Char">
    <w:name w:val="Heading 3 Char"/>
    <w:link w:val="Heading3"/>
    <w:semiHidden/>
    <w:rsid w:val="00100121"/>
    <w:rPr>
      <w:rFonts w:ascii="Cambria" w:eastAsia="Times New Roman" w:hAnsi="Cambria" w:cs="Times New Roman"/>
      <w:b/>
      <w:bCs/>
      <w:sz w:val="26"/>
      <w:szCs w:val="26"/>
      <w:lang w:eastAsia="en-US"/>
    </w:rPr>
  </w:style>
  <w:style w:type="character" w:customStyle="1" w:styleId="Heading4Char">
    <w:name w:val="Heading 4 Char"/>
    <w:link w:val="Heading4"/>
    <w:semiHidden/>
    <w:rsid w:val="00100121"/>
    <w:rPr>
      <w:rFonts w:ascii="Calibri" w:eastAsia="Times New Roman" w:hAnsi="Calibri" w:cs="Times New Roman"/>
      <w:b/>
      <w:bCs/>
      <w:sz w:val="28"/>
      <w:szCs w:val="28"/>
      <w:lang w:eastAsia="en-US"/>
    </w:rPr>
  </w:style>
  <w:style w:type="character" w:customStyle="1" w:styleId="Heading5Char">
    <w:name w:val="Heading 5 Char"/>
    <w:link w:val="Heading5"/>
    <w:semiHidden/>
    <w:rsid w:val="00100121"/>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100121"/>
    <w:rPr>
      <w:rFonts w:ascii="Calibri" w:eastAsia="Times New Roman" w:hAnsi="Calibri" w:cs="Times New Roman"/>
      <w:b/>
      <w:bCs/>
      <w:sz w:val="22"/>
      <w:szCs w:val="22"/>
      <w:lang w:eastAsia="en-US"/>
    </w:rPr>
  </w:style>
  <w:style w:type="character" w:customStyle="1" w:styleId="Heading7Char">
    <w:name w:val="Heading 7 Char"/>
    <w:link w:val="Heading7"/>
    <w:semiHidden/>
    <w:rsid w:val="00100121"/>
    <w:rPr>
      <w:rFonts w:ascii="Calibri" w:eastAsia="Times New Roman" w:hAnsi="Calibri" w:cs="Times New Roman"/>
      <w:sz w:val="24"/>
      <w:szCs w:val="24"/>
      <w:lang w:eastAsia="en-US"/>
    </w:rPr>
  </w:style>
  <w:style w:type="character" w:customStyle="1" w:styleId="Heading8Char">
    <w:name w:val="Heading 8 Char"/>
    <w:link w:val="Heading8"/>
    <w:semiHidden/>
    <w:rsid w:val="00100121"/>
    <w:rPr>
      <w:rFonts w:ascii="Calibri" w:eastAsia="Times New Roman" w:hAnsi="Calibri" w:cs="Times New Roman"/>
      <w:i/>
      <w:iCs/>
      <w:sz w:val="24"/>
      <w:szCs w:val="24"/>
      <w:lang w:eastAsia="en-US"/>
    </w:rPr>
  </w:style>
  <w:style w:type="character" w:customStyle="1" w:styleId="Heading9Char">
    <w:name w:val="Heading 9 Char"/>
    <w:link w:val="Heading9"/>
    <w:semiHidden/>
    <w:rsid w:val="00100121"/>
    <w:rPr>
      <w:rFonts w:ascii="Cambria" w:eastAsia="Times New Roman" w:hAnsi="Cambria" w:cs="Times New Roman"/>
      <w:sz w:val="22"/>
      <w:szCs w:val="22"/>
      <w:lang w:eastAsia="en-US"/>
    </w:rPr>
  </w:style>
  <w:style w:type="numbering" w:styleId="ArticleSection">
    <w:name w:val="Outline List 3"/>
    <w:basedOn w:val="NoList"/>
    <w:semiHidden/>
    <w:rsid w:val="00100121"/>
    <w:pPr>
      <w:numPr>
        <w:numId w:val="8"/>
      </w:numPr>
    </w:pPr>
  </w:style>
  <w:style w:type="paragraph" w:styleId="Bibliography">
    <w:name w:val="Bibliography"/>
    <w:basedOn w:val="Normal"/>
    <w:next w:val="Normal"/>
    <w:uiPriority w:val="37"/>
    <w:semiHidden/>
    <w:unhideWhenUsed/>
    <w:rsid w:val="00100121"/>
  </w:style>
  <w:style w:type="paragraph" w:styleId="BlockText">
    <w:name w:val="Block Text"/>
    <w:basedOn w:val="Normal"/>
    <w:semiHidden/>
    <w:rsid w:val="00100121"/>
    <w:pPr>
      <w:spacing w:after="120"/>
      <w:ind w:left="1440" w:right="1440"/>
    </w:pPr>
  </w:style>
  <w:style w:type="paragraph" w:styleId="BodyText">
    <w:name w:val="Body Text"/>
    <w:basedOn w:val="Normal"/>
    <w:link w:val="BodyTextChar"/>
    <w:uiPriority w:val="4"/>
    <w:qFormat/>
    <w:rsid w:val="00100121"/>
    <w:pPr>
      <w:spacing w:after="120"/>
    </w:pPr>
  </w:style>
  <w:style w:type="character" w:customStyle="1" w:styleId="BodyTextChar">
    <w:name w:val="Body Text Char"/>
    <w:link w:val="BodyText"/>
    <w:rsid w:val="00100121"/>
    <w:rPr>
      <w:lang w:eastAsia="en-US"/>
    </w:rPr>
  </w:style>
  <w:style w:type="paragraph" w:styleId="BodyText2">
    <w:name w:val="Body Text 2"/>
    <w:basedOn w:val="Normal"/>
    <w:link w:val="BodyText2Char"/>
    <w:uiPriority w:val="4"/>
    <w:qFormat/>
    <w:rsid w:val="00100121"/>
    <w:pPr>
      <w:spacing w:after="120" w:line="480" w:lineRule="auto"/>
    </w:pPr>
  </w:style>
  <w:style w:type="character" w:customStyle="1" w:styleId="BodyText2Char">
    <w:name w:val="Body Text 2 Char"/>
    <w:link w:val="BodyText2"/>
    <w:rsid w:val="00100121"/>
    <w:rPr>
      <w:lang w:eastAsia="en-US"/>
    </w:rPr>
  </w:style>
  <w:style w:type="paragraph" w:styleId="BodyText3">
    <w:name w:val="Body Text 3"/>
    <w:basedOn w:val="Normal"/>
    <w:link w:val="BodyText3Char"/>
    <w:uiPriority w:val="4"/>
    <w:qFormat/>
    <w:rsid w:val="00100121"/>
    <w:pPr>
      <w:spacing w:after="120"/>
    </w:pPr>
    <w:rPr>
      <w:sz w:val="16"/>
      <w:szCs w:val="16"/>
    </w:rPr>
  </w:style>
  <w:style w:type="character" w:customStyle="1" w:styleId="BodyText3Char">
    <w:name w:val="Body Text 3 Char"/>
    <w:link w:val="BodyText3"/>
    <w:rsid w:val="00100121"/>
    <w:rPr>
      <w:sz w:val="16"/>
      <w:szCs w:val="16"/>
      <w:lang w:eastAsia="en-US"/>
    </w:rPr>
  </w:style>
  <w:style w:type="paragraph" w:styleId="BodyTextFirstIndent">
    <w:name w:val="Body Text First Indent"/>
    <w:basedOn w:val="BodyText"/>
    <w:link w:val="BodyTextFirstIndentChar"/>
    <w:semiHidden/>
    <w:rsid w:val="00100121"/>
    <w:pPr>
      <w:ind w:firstLine="210"/>
    </w:pPr>
  </w:style>
  <w:style w:type="character" w:customStyle="1" w:styleId="BodyTextFirstIndentChar">
    <w:name w:val="Body Text First Indent Char"/>
    <w:basedOn w:val="BodyTextChar"/>
    <w:link w:val="BodyTextFirstIndent"/>
    <w:rsid w:val="00100121"/>
    <w:rPr>
      <w:lang w:eastAsia="en-US"/>
    </w:rPr>
  </w:style>
  <w:style w:type="paragraph" w:styleId="BodyTextFirstIndent2">
    <w:name w:val="Body Text First Indent 2"/>
    <w:basedOn w:val="BodyTextIndent"/>
    <w:link w:val="BodyTextFirstIndent2Char"/>
    <w:semiHidden/>
    <w:rsid w:val="00100121"/>
    <w:pPr>
      <w:ind w:firstLine="210"/>
    </w:pPr>
    <w:rPr>
      <w:lang w:val="en-AU"/>
    </w:rPr>
  </w:style>
  <w:style w:type="character" w:customStyle="1" w:styleId="BodyTextFirstIndent2Char">
    <w:name w:val="Body Text First Indent 2 Char"/>
    <w:basedOn w:val="BodyTextIndentChar"/>
    <w:link w:val="BodyTextFirstIndent2"/>
    <w:rsid w:val="00100121"/>
    <w:rPr>
      <w:lang w:eastAsia="en-US"/>
    </w:rPr>
  </w:style>
  <w:style w:type="paragraph" w:styleId="BodyTextIndent2">
    <w:name w:val="Body Text Indent 2"/>
    <w:basedOn w:val="Normal"/>
    <w:link w:val="BodyTextIndent2Char"/>
    <w:semiHidden/>
    <w:rsid w:val="00100121"/>
    <w:pPr>
      <w:spacing w:after="120" w:line="480" w:lineRule="auto"/>
      <w:ind w:left="283"/>
    </w:pPr>
  </w:style>
  <w:style w:type="character" w:customStyle="1" w:styleId="BodyTextIndent2Char">
    <w:name w:val="Body Text Indent 2 Char"/>
    <w:link w:val="BodyTextIndent2"/>
    <w:rsid w:val="00100121"/>
    <w:rPr>
      <w:lang w:eastAsia="en-US"/>
    </w:rPr>
  </w:style>
  <w:style w:type="paragraph" w:styleId="BodyTextIndent3">
    <w:name w:val="Body Text Indent 3"/>
    <w:basedOn w:val="Normal"/>
    <w:link w:val="BodyTextIndent3Char"/>
    <w:semiHidden/>
    <w:rsid w:val="00100121"/>
    <w:pPr>
      <w:spacing w:after="120"/>
      <w:ind w:left="283"/>
    </w:pPr>
    <w:rPr>
      <w:sz w:val="16"/>
      <w:szCs w:val="16"/>
    </w:rPr>
  </w:style>
  <w:style w:type="character" w:customStyle="1" w:styleId="BodyTextIndent3Char">
    <w:name w:val="Body Text Indent 3 Char"/>
    <w:link w:val="BodyTextIndent3"/>
    <w:rsid w:val="00100121"/>
    <w:rPr>
      <w:sz w:val="16"/>
      <w:szCs w:val="16"/>
      <w:lang w:eastAsia="en-US"/>
    </w:rPr>
  </w:style>
  <w:style w:type="character" w:styleId="BookTitle">
    <w:name w:val="Book Title"/>
    <w:uiPriority w:val="33"/>
    <w:semiHidden/>
    <w:rsid w:val="00100121"/>
    <w:rPr>
      <w:b/>
      <w:bCs/>
      <w:smallCaps/>
      <w:spacing w:val="5"/>
    </w:rPr>
  </w:style>
  <w:style w:type="paragraph" w:styleId="Caption">
    <w:name w:val="caption"/>
    <w:basedOn w:val="Normal"/>
    <w:next w:val="Normal"/>
    <w:semiHidden/>
    <w:unhideWhenUsed/>
    <w:rsid w:val="00100121"/>
    <w:rPr>
      <w:b/>
      <w:bCs/>
    </w:rPr>
  </w:style>
  <w:style w:type="paragraph" w:styleId="Closing">
    <w:name w:val="Closing"/>
    <w:basedOn w:val="Normal"/>
    <w:link w:val="ClosingChar"/>
    <w:semiHidden/>
    <w:rsid w:val="00100121"/>
    <w:pPr>
      <w:ind w:left="4252"/>
    </w:pPr>
  </w:style>
  <w:style w:type="character" w:customStyle="1" w:styleId="ClosingChar">
    <w:name w:val="Closing Char"/>
    <w:link w:val="Closing"/>
    <w:rsid w:val="00100121"/>
    <w:rPr>
      <w:lang w:eastAsia="en-US"/>
    </w:rPr>
  </w:style>
  <w:style w:type="paragraph" w:styleId="Date">
    <w:name w:val="Date"/>
    <w:basedOn w:val="Normal"/>
    <w:next w:val="Normal"/>
    <w:link w:val="DateChar"/>
    <w:semiHidden/>
    <w:rsid w:val="00100121"/>
  </w:style>
  <w:style w:type="character" w:customStyle="1" w:styleId="DateChar">
    <w:name w:val="Date Char"/>
    <w:link w:val="Date"/>
    <w:rsid w:val="00100121"/>
    <w:rPr>
      <w:lang w:eastAsia="en-US"/>
    </w:rPr>
  </w:style>
  <w:style w:type="paragraph" w:styleId="DocumentMap">
    <w:name w:val="Document Map"/>
    <w:basedOn w:val="Normal"/>
    <w:link w:val="DocumentMapChar"/>
    <w:semiHidden/>
    <w:rsid w:val="00100121"/>
    <w:rPr>
      <w:rFonts w:ascii="Tahoma" w:hAnsi="Tahoma" w:cs="Tahoma"/>
      <w:sz w:val="16"/>
      <w:szCs w:val="16"/>
    </w:rPr>
  </w:style>
  <w:style w:type="character" w:customStyle="1" w:styleId="DocumentMapChar">
    <w:name w:val="Document Map Char"/>
    <w:link w:val="DocumentMap"/>
    <w:rsid w:val="00100121"/>
    <w:rPr>
      <w:rFonts w:ascii="Tahoma" w:hAnsi="Tahoma" w:cs="Tahoma"/>
      <w:sz w:val="16"/>
      <w:szCs w:val="16"/>
      <w:lang w:eastAsia="en-US"/>
    </w:rPr>
  </w:style>
  <w:style w:type="paragraph" w:styleId="E-mailSignature">
    <w:name w:val="E-mail Signature"/>
    <w:basedOn w:val="Normal"/>
    <w:link w:val="E-mailSignatureChar"/>
    <w:semiHidden/>
    <w:rsid w:val="00100121"/>
  </w:style>
  <w:style w:type="character" w:customStyle="1" w:styleId="E-mailSignatureChar">
    <w:name w:val="E-mail Signature Char"/>
    <w:link w:val="E-mailSignature"/>
    <w:rsid w:val="00100121"/>
    <w:rPr>
      <w:lang w:eastAsia="en-US"/>
    </w:rPr>
  </w:style>
  <w:style w:type="character" w:styleId="Emphasis">
    <w:name w:val="Emphasis"/>
    <w:semiHidden/>
    <w:rsid w:val="00100121"/>
    <w:rPr>
      <w:i/>
      <w:iCs/>
    </w:rPr>
  </w:style>
  <w:style w:type="character" w:styleId="EndnoteReference">
    <w:name w:val="endnote reference"/>
    <w:semiHidden/>
    <w:rsid w:val="00100121"/>
    <w:rPr>
      <w:vertAlign w:val="superscript"/>
    </w:rPr>
  </w:style>
  <w:style w:type="paragraph" w:styleId="EndnoteText">
    <w:name w:val="endnote text"/>
    <w:basedOn w:val="Normal"/>
    <w:link w:val="EndnoteTextChar"/>
    <w:semiHidden/>
    <w:rsid w:val="00100121"/>
  </w:style>
  <w:style w:type="character" w:customStyle="1" w:styleId="EndnoteTextChar">
    <w:name w:val="Endnote Text Char"/>
    <w:link w:val="EndnoteText"/>
    <w:rsid w:val="00100121"/>
    <w:rPr>
      <w:lang w:eastAsia="en-US"/>
    </w:rPr>
  </w:style>
  <w:style w:type="paragraph" w:styleId="EnvelopeAddress">
    <w:name w:val="envelope address"/>
    <w:basedOn w:val="Normal"/>
    <w:semiHidden/>
    <w:rsid w:val="00100121"/>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semiHidden/>
    <w:rsid w:val="00100121"/>
    <w:rPr>
      <w:rFonts w:ascii="Cambria" w:hAnsi="Cambria"/>
    </w:rPr>
  </w:style>
  <w:style w:type="character" w:styleId="FollowedHyperlink">
    <w:name w:val="FollowedHyperlink"/>
    <w:semiHidden/>
    <w:rsid w:val="00100121"/>
    <w:rPr>
      <w:color w:val="800080"/>
      <w:u w:val="single"/>
    </w:rPr>
  </w:style>
  <w:style w:type="character" w:styleId="FootnoteReference">
    <w:name w:val="footnote reference"/>
    <w:semiHidden/>
    <w:rsid w:val="00100121"/>
    <w:rPr>
      <w:vertAlign w:val="superscript"/>
    </w:rPr>
  </w:style>
  <w:style w:type="paragraph" w:styleId="FootnoteText">
    <w:name w:val="footnote text"/>
    <w:basedOn w:val="Normal"/>
    <w:link w:val="FootnoteTextChar"/>
    <w:semiHidden/>
    <w:rsid w:val="00100121"/>
  </w:style>
  <w:style w:type="character" w:customStyle="1" w:styleId="FootnoteTextChar">
    <w:name w:val="Footnote Text Char"/>
    <w:link w:val="FootnoteText"/>
    <w:rsid w:val="00100121"/>
    <w:rPr>
      <w:lang w:eastAsia="en-US"/>
    </w:rPr>
  </w:style>
  <w:style w:type="character" w:styleId="HTMLAcronym">
    <w:name w:val="HTML Acronym"/>
    <w:basedOn w:val="DefaultParagraphFont"/>
    <w:semiHidden/>
    <w:rsid w:val="00100121"/>
  </w:style>
  <w:style w:type="paragraph" w:styleId="HTMLAddress">
    <w:name w:val="HTML Address"/>
    <w:basedOn w:val="Normal"/>
    <w:link w:val="HTMLAddressChar"/>
    <w:semiHidden/>
    <w:rsid w:val="00100121"/>
    <w:rPr>
      <w:i/>
      <w:iCs/>
    </w:rPr>
  </w:style>
  <w:style w:type="character" w:customStyle="1" w:styleId="HTMLAddressChar">
    <w:name w:val="HTML Address Char"/>
    <w:link w:val="HTMLAddress"/>
    <w:rsid w:val="00100121"/>
    <w:rPr>
      <w:i/>
      <w:iCs/>
      <w:lang w:eastAsia="en-US"/>
    </w:rPr>
  </w:style>
  <w:style w:type="character" w:styleId="HTMLCite">
    <w:name w:val="HTML Cite"/>
    <w:semiHidden/>
    <w:rsid w:val="00100121"/>
    <w:rPr>
      <w:i/>
      <w:iCs/>
    </w:rPr>
  </w:style>
  <w:style w:type="character" w:styleId="HTMLCode">
    <w:name w:val="HTML Code"/>
    <w:semiHidden/>
    <w:rsid w:val="00100121"/>
    <w:rPr>
      <w:rFonts w:ascii="Courier New" w:hAnsi="Courier New" w:cs="Courier New"/>
      <w:sz w:val="20"/>
      <w:szCs w:val="20"/>
    </w:rPr>
  </w:style>
  <w:style w:type="character" w:styleId="HTMLDefinition">
    <w:name w:val="HTML Definition"/>
    <w:semiHidden/>
    <w:rsid w:val="00100121"/>
    <w:rPr>
      <w:i/>
      <w:iCs/>
    </w:rPr>
  </w:style>
  <w:style w:type="character" w:styleId="HTMLKeyboard">
    <w:name w:val="HTML Keyboard"/>
    <w:semiHidden/>
    <w:rsid w:val="00100121"/>
    <w:rPr>
      <w:rFonts w:ascii="Courier New" w:hAnsi="Courier New" w:cs="Courier New"/>
      <w:sz w:val="20"/>
      <w:szCs w:val="20"/>
    </w:rPr>
  </w:style>
  <w:style w:type="paragraph" w:styleId="HTMLPreformatted">
    <w:name w:val="HTML Preformatted"/>
    <w:basedOn w:val="Normal"/>
    <w:link w:val="HTMLPreformattedChar"/>
    <w:semiHidden/>
    <w:rsid w:val="00100121"/>
    <w:rPr>
      <w:rFonts w:ascii="Courier New" w:hAnsi="Courier New" w:cs="Courier New"/>
    </w:rPr>
  </w:style>
  <w:style w:type="character" w:customStyle="1" w:styleId="HTMLPreformattedChar">
    <w:name w:val="HTML Preformatted Char"/>
    <w:link w:val="HTMLPreformatted"/>
    <w:rsid w:val="00100121"/>
    <w:rPr>
      <w:rFonts w:ascii="Courier New" w:hAnsi="Courier New" w:cs="Courier New"/>
      <w:lang w:eastAsia="en-US"/>
    </w:rPr>
  </w:style>
  <w:style w:type="character" w:styleId="HTMLSample">
    <w:name w:val="HTML Sample"/>
    <w:semiHidden/>
    <w:rsid w:val="00100121"/>
    <w:rPr>
      <w:rFonts w:ascii="Courier New" w:hAnsi="Courier New" w:cs="Courier New"/>
    </w:rPr>
  </w:style>
  <w:style w:type="character" w:styleId="HTMLTypewriter">
    <w:name w:val="HTML Typewriter"/>
    <w:semiHidden/>
    <w:rsid w:val="00100121"/>
    <w:rPr>
      <w:rFonts w:ascii="Courier New" w:hAnsi="Courier New" w:cs="Courier New"/>
      <w:sz w:val="20"/>
      <w:szCs w:val="20"/>
    </w:rPr>
  </w:style>
  <w:style w:type="character" w:styleId="HTMLVariable">
    <w:name w:val="HTML Variable"/>
    <w:semiHidden/>
    <w:rsid w:val="00100121"/>
    <w:rPr>
      <w:i/>
      <w:iCs/>
    </w:rPr>
  </w:style>
  <w:style w:type="paragraph" w:styleId="Index1">
    <w:name w:val="index 1"/>
    <w:basedOn w:val="Normal"/>
    <w:next w:val="Normal"/>
    <w:autoRedefine/>
    <w:semiHidden/>
    <w:rsid w:val="00100121"/>
    <w:pPr>
      <w:ind w:left="200" w:hanging="200"/>
    </w:pPr>
  </w:style>
  <w:style w:type="paragraph" w:styleId="Index2">
    <w:name w:val="index 2"/>
    <w:basedOn w:val="Normal"/>
    <w:next w:val="Normal"/>
    <w:autoRedefine/>
    <w:semiHidden/>
    <w:rsid w:val="00100121"/>
    <w:pPr>
      <w:ind w:left="400" w:hanging="200"/>
    </w:pPr>
  </w:style>
  <w:style w:type="paragraph" w:styleId="Index3">
    <w:name w:val="index 3"/>
    <w:basedOn w:val="Normal"/>
    <w:next w:val="Normal"/>
    <w:autoRedefine/>
    <w:semiHidden/>
    <w:rsid w:val="00100121"/>
    <w:pPr>
      <w:ind w:left="600" w:hanging="200"/>
    </w:pPr>
  </w:style>
  <w:style w:type="paragraph" w:styleId="Index4">
    <w:name w:val="index 4"/>
    <w:basedOn w:val="Normal"/>
    <w:next w:val="Normal"/>
    <w:autoRedefine/>
    <w:semiHidden/>
    <w:rsid w:val="00100121"/>
    <w:pPr>
      <w:ind w:left="800" w:hanging="200"/>
    </w:pPr>
  </w:style>
  <w:style w:type="paragraph" w:styleId="Index5">
    <w:name w:val="index 5"/>
    <w:basedOn w:val="Normal"/>
    <w:next w:val="Normal"/>
    <w:autoRedefine/>
    <w:semiHidden/>
    <w:rsid w:val="00100121"/>
    <w:pPr>
      <w:ind w:left="1000" w:hanging="200"/>
    </w:pPr>
  </w:style>
  <w:style w:type="paragraph" w:styleId="Index6">
    <w:name w:val="index 6"/>
    <w:basedOn w:val="Normal"/>
    <w:next w:val="Normal"/>
    <w:autoRedefine/>
    <w:semiHidden/>
    <w:rsid w:val="00100121"/>
    <w:pPr>
      <w:ind w:left="1200" w:hanging="200"/>
    </w:pPr>
  </w:style>
  <w:style w:type="paragraph" w:styleId="Index7">
    <w:name w:val="index 7"/>
    <w:basedOn w:val="Normal"/>
    <w:next w:val="Normal"/>
    <w:autoRedefine/>
    <w:semiHidden/>
    <w:rsid w:val="00100121"/>
    <w:pPr>
      <w:ind w:left="1400" w:hanging="200"/>
    </w:pPr>
  </w:style>
  <w:style w:type="paragraph" w:styleId="Index8">
    <w:name w:val="index 8"/>
    <w:basedOn w:val="Normal"/>
    <w:next w:val="Normal"/>
    <w:autoRedefine/>
    <w:semiHidden/>
    <w:rsid w:val="00100121"/>
    <w:pPr>
      <w:ind w:left="1600" w:hanging="200"/>
    </w:pPr>
  </w:style>
  <w:style w:type="paragraph" w:styleId="Index9">
    <w:name w:val="index 9"/>
    <w:basedOn w:val="Normal"/>
    <w:next w:val="Normal"/>
    <w:autoRedefine/>
    <w:semiHidden/>
    <w:rsid w:val="00100121"/>
    <w:pPr>
      <w:ind w:left="1800" w:hanging="200"/>
    </w:pPr>
  </w:style>
  <w:style w:type="paragraph" w:styleId="IndexHeading">
    <w:name w:val="index heading"/>
    <w:basedOn w:val="Normal"/>
    <w:next w:val="Index1"/>
    <w:semiHidden/>
    <w:rsid w:val="00100121"/>
    <w:rPr>
      <w:rFonts w:ascii="Cambria" w:hAnsi="Cambria"/>
      <w:b/>
      <w:bCs/>
    </w:rPr>
  </w:style>
  <w:style w:type="character" w:styleId="IntenseEmphasis">
    <w:name w:val="Intense Emphasis"/>
    <w:uiPriority w:val="21"/>
    <w:semiHidden/>
    <w:rsid w:val="00100121"/>
    <w:rPr>
      <w:b/>
      <w:bCs/>
      <w:i/>
      <w:iCs/>
      <w:color w:val="4F81BD"/>
    </w:rPr>
  </w:style>
  <w:style w:type="paragraph" w:styleId="IntenseQuote">
    <w:name w:val="Intense Quote"/>
    <w:basedOn w:val="Normal"/>
    <w:next w:val="Normal"/>
    <w:link w:val="IntenseQuoteChar"/>
    <w:uiPriority w:val="30"/>
    <w:semiHidden/>
    <w:rsid w:val="0010012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00121"/>
    <w:rPr>
      <w:b/>
      <w:bCs/>
      <w:i/>
      <w:iCs/>
      <w:color w:val="4F81BD"/>
      <w:lang w:eastAsia="en-US"/>
    </w:rPr>
  </w:style>
  <w:style w:type="character" w:styleId="IntenseReference">
    <w:name w:val="Intense Reference"/>
    <w:uiPriority w:val="32"/>
    <w:semiHidden/>
    <w:rsid w:val="00100121"/>
    <w:rPr>
      <w:b/>
      <w:bCs/>
      <w:smallCaps/>
      <w:color w:val="C0504D"/>
      <w:spacing w:val="5"/>
      <w:u w:val="single"/>
    </w:rPr>
  </w:style>
  <w:style w:type="character" w:styleId="LineNumber">
    <w:name w:val="line number"/>
    <w:basedOn w:val="DefaultParagraphFont"/>
    <w:semiHidden/>
    <w:rsid w:val="00100121"/>
  </w:style>
  <w:style w:type="paragraph" w:styleId="List">
    <w:name w:val="List"/>
    <w:basedOn w:val="Normal"/>
    <w:semiHidden/>
    <w:rsid w:val="00100121"/>
    <w:pPr>
      <w:ind w:left="283" w:hanging="283"/>
      <w:contextualSpacing/>
    </w:pPr>
  </w:style>
  <w:style w:type="paragraph" w:styleId="List2">
    <w:name w:val="List 2"/>
    <w:basedOn w:val="Normal"/>
    <w:semiHidden/>
    <w:rsid w:val="00100121"/>
    <w:pPr>
      <w:ind w:left="566" w:hanging="283"/>
      <w:contextualSpacing/>
    </w:pPr>
  </w:style>
  <w:style w:type="paragraph" w:styleId="List3">
    <w:name w:val="List 3"/>
    <w:basedOn w:val="Normal"/>
    <w:semiHidden/>
    <w:rsid w:val="00100121"/>
    <w:pPr>
      <w:ind w:left="849" w:hanging="283"/>
      <w:contextualSpacing/>
    </w:pPr>
  </w:style>
  <w:style w:type="paragraph" w:styleId="List4">
    <w:name w:val="List 4"/>
    <w:basedOn w:val="Normal"/>
    <w:semiHidden/>
    <w:rsid w:val="00100121"/>
    <w:pPr>
      <w:ind w:left="1132" w:hanging="283"/>
      <w:contextualSpacing/>
    </w:pPr>
  </w:style>
  <w:style w:type="paragraph" w:styleId="List5">
    <w:name w:val="List 5"/>
    <w:basedOn w:val="Normal"/>
    <w:semiHidden/>
    <w:rsid w:val="00100121"/>
    <w:pPr>
      <w:ind w:left="1415" w:hanging="283"/>
      <w:contextualSpacing/>
    </w:pPr>
  </w:style>
  <w:style w:type="paragraph" w:styleId="ListBullet">
    <w:name w:val="List Bullet"/>
    <w:basedOn w:val="Normal"/>
    <w:semiHidden/>
    <w:rsid w:val="00100121"/>
    <w:pPr>
      <w:numPr>
        <w:numId w:val="9"/>
      </w:numPr>
      <w:contextualSpacing/>
    </w:pPr>
  </w:style>
  <w:style w:type="paragraph" w:styleId="ListBullet2">
    <w:name w:val="List Bullet 2"/>
    <w:basedOn w:val="Normal"/>
    <w:semiHidden/>
    <w:rsid w:val="00100121"/>
    <w:pPr>
      <w:numPr>
        <w:numId w:val="10"/>
      </w:numPr>
      <w:contextualSpacing/>
    </w:pPr>
  </w:style>
  <w:style w:type="paragraph" w:styleId="ListBullet3">
    <w:name w:val="List Bullet 3"/>
    <w:basedOn w:val="Normal"/>
    <w:semiHidden/>
    <w:rsid w:val="00100121"/>
    <w:pPr>
      <w:numPr>
        <w:numId w:val="11"/>
      </w:numPr>
      <w:contextualSpacing/>
    </w:pPr>
  </w:style>
  <w:style w:type="paragraph" w:styleId="ListBullet4">
    <w:name w:val="List Bullet 4"/>
    <w:basedOn w:val="Normal"/>
    <w:semiHidden/>
    <w:rsid w:val="00100121"/>
    <w:pPr>
      <w:numPr>
        <w:numId w:val="12"/>
      </w:numPr>
      <w:contextualSpacing/>
    </w:pPr>
  </w:style>
  <w:style w:type="paragraph" w:styleId="ListBullet5">
    <w:name w:val="List Bullet 5"/>
    <w:basedOn w:val="Normal"/>
    <w:semiHidden/>
    <w:rsid w:val="00100121"/>
    <w:pPr>
      <w:numPr>
        <w:numId w:val="13"/>
      </w:numPr>
      <w:contextualSpacing/>
    </w:pPr>
  </w:style>
  <w:style w:type="paragraph" w:styleId="ListContinue">
    <w:name w:val="List Continue"/>
    <w:basedOn w:val="Normal"/>
    <w:semiHidden/>
    <w:rsid w:val="00100121"/>
    <w:pPr>
      <w:spacing w:after="120"/>
      <w:ind w:left="283"/>
      <w:contextualSpacing/>
    </w:pPr>
  </w:style>
  <w:style w:type="paragraph" w:styleId="ListContinue2">
    <w:name w:val="List Continue 2"/>
    <w:basedOn w:val="Normal"/>
    <w:semiHidden/>
    <w:rsid w:val="00100121"/>
    <w:pPr>
      <w:spacing w:after="120"/>
      <w:ind w:left="566"/>
      <w:contextualSpacing/>
    </w:pPr>
  </w:style>
  <w:style w:type="paragraph" w:styleId="ListContinue3">
    <w:name w:val="List Continue 3"/>
    <w:basedOn w:val="Normal"/>
    <w:semiHidden/>
    <w:rsid w:val="00100121"/>
    <w:pPr>
      <w:spacing w:after="120"/>
      <w:ind w:left="849"/>
      <w:contextualSpacing/>
    </w:pPr>
  </w:style>
  <w:style w:type="paragraph" w:styleId="ListContinue4">
    <w:name w:val="List Continue 4"/>
    <w:basedOn w:val="Normal"/>
    <w:semiHidden/>
    <w:rsid w:val="00100121"/>
    <w:pPr>
      <w:spacing w:after="120"/>
      <w:ind w:left="1132"/>
      <w:contextualSpacing/>
    </w:pPr>
  </w:style>
  <w:style w:type="paragraph" w:styleId="ListContinue5">
    <w:name w:val="List Continue 5"/>
    <w:basedOn w:val="Normal"/>
    <w:semiHidden/>
    <w:rsid w:val="00100121"/>
    <w:pPr>
      <w:spacing w:after="120"/>
      <w:ind w:left="1415"/>
      <w:contextualSpacing/>
    </w:pPr>
  </w:style>
  <w:style w:type="paragraph" w:styleId="ListNumber">
    <w:name w:val="List Number"/>
    <w:basedOn w:val="Normal"/>
    <w:semiHidden/>
    <w:rsid w:val="00100121"/>
    <w:pPr>
      <w:numPr>
        <w:numId w:val="14"/>
      </w:numPr>
      <w:contextualSpacing/>
    </w:pPr>
  </w:style>
  <w:style w:type="paragraph" w:styleId="ListNumber2">
    <w:name w:val="List Number 2"/>
    <w:basedOn w:val="Normal"/>
    <w:semiHidden/>
    <w:rsid w:val="00100121"/>
    <w:pPr>
      <w:numPr>
        <w:numId w:val="15"/>
      </w:numPr>
      <w:contextualSpacing/>
    </w:pPr>
  </w:style>
  <w:style w:type="paragraph" w:styleId="ListNumber3">
    <w:name w:val="List Number 3"/>
    <w:basedOn w:val="Normal"/>
    <w:semiHidden/>
    <w:rsid w:val="00100121"/>
    <w:pPr>
      <w:numPr>
        <w:numId w:val="16"/>
      </w:numPr>
      <w:contextualSpacing/>
    </w:pPr>
  </w:style>
  <w:style w:type="paragraph" w:styleId="ListNumber4">
    <w:name w:val="List Number 4"/>
    <w:basedOn w:val="Normal"/>
    <w:semiHidden/>
    <w:rsid w:val="00100121"/>
    <w:pPr>
      <w:numPr>
        <w:numId w:val="17"/>
      </w:numPr>
      <w:contextualSpacing/>
    </w:pPr>
  </w:style>
  <w:style w:type="paragraph" w:styleId="ListNumber5">
    <w:name w:val="List Number 5"/>
    <w:basedOn w:val="Normal"/>
    <w:semiHidden/>
    <w:rsid w:val="00100121"/>
    <w:pPr>
      <w:numPr>
        <w:numId w:val="18"/>
      </w:numPr>
      <w:contextualSpacing/>
    </w:pPr>
  </w:style>
  <w:style w:type="paragraph" w:styleId="ListParagraph">
    <w:name w:val="List Paragraph"/>
    <w:basedOn w:val="Normal"/>
    <w:uiPriority w:val="34"/>
    <w:qFormat/>
    <w:rsid w:val="00100121"/>
    <w:pPr>
      <w:ind w:left="709"/>
    </w:pPr>
  </w:style>
  <w:style w:type="paragraph" w:styleId="MacroText">
    <w:name w:val="macro"/>
    <w:link w:val="MacroTextChar"/>
    <w:semiHidden/>
    <w:rsid w:val="001001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100121"/>
    <w:rPr>
      <w:rFonts w:ascii="Courier New" w:hAnsi="Courier New" w:cs="Courier New"/>
      <w:lang w:eastAsia="en-US"/>
    </w:rPr>
  </w:style>
  <w:style w:type="paragraph" w:styleId="MessageHeader">
    <w:name w:val="Message Header"/>
    <w:basedOn w:val="Normal"/>
    <w:link w:val="MessageHeaderChar"/>
    <w:semiHidden/>
    <w:rsid w:val="0010012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100121"/>
    <w:rPr>
      <w:rFonts w:ascii="Cambria" w:eastAsia="Times New Roman" w:hAnsi="Cambria" w:cs="Times New Roman"/>
      <w:sz w:val="24"/>
      <w:szCs w:val="24"/>
      <w:shd w:val="pct20" w:color="auto" w:fill="auto"/>
      <w:lang w:eastAsia="en-US"/>
    </w:rPr>
  </w:style>
  <w:style w:type="paragraph" w:styleId="NoSpacing">
    <w:name w:val="No Spacing"/>
    <w:link w:val="NoSpacingChar"/>
    <w:uiPriority w:val="1"/>
    <w:qFormat/>
    <w:rsid w:val="00100121"/>
    <w:rPr>
      <w:lang w:eastAsia="en-US"/>
    </w:rPr>
  </w:style>
  <w:style w:type="paragraph" w:styleId="NormalIndent">
    <w:name w:val="Normal Indent"/>
    <w:basedOn w:val="Normal"/>
    <w:semiHidden/>
    <w:rsid w:val="00100121"/>
    <w:pPr>
      <w:ind w:left="709"/>
    </w:pPr>
  </w:style>
  <w:style w:type="paragraph" w:customStyle="1" w:styleId="NoteHeading1">
    <w:name w:val="Note Heading1"/>
    <w:basedOn w:val="Normal"/>
    <w:next w:val="Normal"/>
    <w:link w:val="NoteHeadingChar"/>
    <w:semiHidden/>
    <w:rsid w:val="00100121"/>
  </w:style>
  <w:style w:type="character" w:customStyle="1" w:styleId="NoteHeadingChar">
    <w:name w:val="Note Heading Char"/>
    <w:link w:val="NoteHeading1"/>
    <w:rsid w:val="00100121"/>
    <w:rPr>
      <w:lang w:eastAsia="en-US"/>
    </w:rPr>
  </w:style>
  <w:style w:type="character" w:styleId="PageNumber">
    <w:name w:val="page number"/>
    <w:basedOn w:val="DefaultParagraphFont"/>
    <w:semiHidden/>
    <w:rsid w:val="00100121"/>
  </w:style>
  <w:style w:type="character" w:styleId="PlaceholderText">
    <w:name w:val="Placeholder Text"/>
    <w:uiPriority w:val="99"/>
    <w:semiHidden/>
    <w:rsid w:val="00100121"/>
    <w:rPr>
      <w:color w:val="808080"/>
    </w:rPr>
  </w:style>
  <w:style w:type="paragraph" w:styleId="PlainText">
    <w:name w:val="Plain Text"/>
    <w:basedOn w:val="Normal"/>
    <w:link w:val="PlainTextChar"/>
    <w:uiPriority w:val="99"/>
    <w:semiHidden/>
    <w:rsid w:val="00100121"/>
    <w:rPr>
      <w:rFonts w:ascii="Courier New" w:hAnsi="Courier New" w:cs="Courier New"/>
    </w:rPr>
  </w:style>
  <w:style w:type="character" w:customStyle="1" w:styleId="PlainTextChar">
    <w:name w:val="Plain Text Char"/>
    <w:link w:val="PlainText"/>
    <w:uiPriority w:val="99"/>
    <w:rsid w:val="00100121"/>
    <w:rPr>
      <w:rFonts w:ascii="Courier New" w:hAnsi="Courier New" w:cs="Courier New"/>
      <w:lang w:eastAsia="en-US"/>
    </w:rPr>
  </w:style>
  <w:style w:type="paragraph" w:styleId="Quote">
    <w:name w:val="Quote"/>
    <w:basedOn w:val="Normal"/>
    <w:next w:val="Normal"/>
    <w:link w:val="QuoteChar"/>
    <w:uiPriority w:val="29"/>
    <w:semiHidden/>
    <w:rsid w:val="00100121"/>
    <w:rPr>
      <w:i/>
      <w:iCs/>
      <w:color w:val="000000"/>
    </w:rPr>
  </w:style>
  <w:style w:type="character" w:customStyle="1" w:styleId="QuoteChar">
    <w:name w:val="Quote Char"/>
    <w:link w:val="Quote"/>
    <w:uiPriority w:val="29"/>
    <w:rsid w:val="00100121"/>
    <w:rPr>
      <w:i/>
      <w:iCs/>
      <w:color w:val="000000"/>
      <w:lang w:eastAsia="en-US"/>
    </w:rPr>
  </w:style>
  <w:style w:type="paragraph" w:styleId="Salutation">
    <w:name w:val="Salutation"/>
    <w:basedOn w:val="Normal"/>
    <w:next w:val="Normal"/>
    <w:link w:val="SalutationChar"/>
    <w:semiHidden/>
    <w:rsid w:val="00100121"/>
  </w:style>
  <w:style w:type="character" w:customStyle="1" w:styleId="SalutationChar">
    <w:name w:val="Salutation Char"/>
    <w:link w:val="Salutation"/>
    <w:rsid w:val="00100121"/>
    <w:rPr>
      <w:lang w:eastAsia="en-US"/>
    </w:rPr>
  </w:style>
  <w:style w:type="paragraph" w:styleId="Signature">
    <w:name w:val="Signature"/>
    <w:basedOn w:val="Normal"/>
    <w:link w:val="SignatureChar"/>
    <w:semiHidden/>
    <w:rsid w:val="00100121"/>
    <w:pPr>
      <w:ind w:left="4252"/>
    </w:pPr>
  </w:style>
  <w:style w:type="character" w:customStyle="1" w:styleId="SignatureChar">
    <w:name w:val="Signature Char"/>
    <w:link w:val="Signature"/>
    <w:rsid w:val="00100121"/>
    <w:rPr>
      <w:lang w:eastAsia="en-US"/>
    </w:rPr>
  </w:style>
  <w:style w:type="character" w:styleId="Strong">
    <w:name w:val="Strong"/>
    <w:semiHidden/>
    <w:rsid w:val="00100121"/>
    <w:rPr>
      <w:b/>
      <w:bCs/>
    </w:rPr>
  </w:style>
  <w:style w:type="paragraph" w:styleId="Subtitle">
    <w:name w:val="Subtitle"/>
    <w:basedOn w:val="Normal"/>
    <w:next w:val="Normal"/>
    <w:link w:val="SubtitleChar"/>
    <w:semiHidden/>
    <w:rsid w:val="00100121"/>
    <w:pPr>
      <w:spacing w:after="60"/>
      <w:jc w:val="center"/>
      <w:outlineLvl w:val="1"/>
    </w:pPr>
    <w:rPr>
      <w:rFonts w:ascii="Cambria" w:hAnsi="Cambria"/>
      <w:sz w:val="24"/>
      <w:szCs w:val="24"/>
    </w:rPr>
  </w:style>
  <w:style w:type="character" w:customStyle="1" w:styleId="SubtitleChar">
    <w:name w:val="Subtitle Char"/>
    <w:link w:val="Subtitle"/>
    <w:rsid w:val="00100121"/>
    <w:rPr>
      <w:rFonts w:ascii="Cambria" w:eastAsia="Times New Roman" w:hAnsi="Cambria" w:cs="Times New Roman"/>
      <w:sz w:val="24"/>
      <w:szCs w:val="24"/>
      <w:lang w:eastAsia="en-US"/>
    </w:rPr>
  </w:style>
  <w:style w:type="character" w:styleId="SubtleEmphasis">
    <w:name w:val="Subtle Emphasis"/>
    <w:uiPriority w:val="19"/>
    <w:semiHidden/>
    <w:rsid w:val="00100121"/>
    <w:rPr>
      <w:i/>
      <w:iCs/>
      <w:color w:val="808080"/>
    </w:rPr>
  </w:style>
  <w:style w:type="character" w:styleId="SubtleReference">
    <w:name w:val="Subtle Reference"/>
    <w:uiPriority w:val="31"/>
    <w:semiHidden/>
    <w:rsid w:val="00100121"/>
    <w:rPr>
      <w:smallCaps/>
      <w:color w:val="C0504D"/>
      <w:u w:val="single"/>
    </w:rPr>
  </w:style>
  <w:style w:type="paragraph" w:styleId="TableofAuthorities">
    <w:name w:val="table of authorities"/>
    <w:basedOn w:val="Normal"/>
    <w:next w:val="Normal"/>
    <w:semiHidden/>
    <w:rsid w:val="00100121"/>
    <w:pPr>
      <w:ind w:left="200" w:hanging="200"/>
    </w:pPr>
  </w:style>
  <w:style w:type="paragraph" w:styleId="TableofFigures">
    <w:name w:val="table of figures"/>
    <w:basedOn w:val="Normal"/>
    <w:next w:val="Normal"/>
    <w:semiHidden/>
    <w:rsid w:val="00100121"/>
  </w:style>
  <w:style w:type="paragraph" w:styleId="Title">
    <w:name w:val="Title"/>
    <w:basedOn w:val="Normal"/>
    <w:next w:val="Normal"/>
    <w:link w:val="TitleChar"/>
    <w:semiHidden/>
    <w:rsid w:val="00100121"/>
    <w:pPr>
      <w:spacing w:before="240" w:after="60"/>
      <w:jc w:val="center"/>
      <w:outlineLvl w:val="0"/>
    </w:pPr>
    <w:rPr>
      <w:rFonts w:ascii="Cambria" w:hAnsi="Cambria"/>
      <w:b/>
      <w:bCs/>
      <w:kern w:val="28"/>
      <w:sz w:val="32"/>
      <w:szCs w:val="32"/>
    </w:rPr>
  </w:style>
  <w:style w:type="character" w:customStyle="1" w:styleId="TitleChar">
    <w:name w:val="Title Char"/>
    <w:link w:val="Title"/>
    <w:rsid w:val="00100121"/>
    <w:rPr>
      <w:rFonts w:ascii="Cambria" w:eastAsia="Times New Roman" w:hAnsi="Cambria" w:cs="Times New Roman"/>
      <w:b/>
      <w:bCs/>
      <w:kern w:val="28"/>
      <w:sz w:val="32"/>
      <w:szCs w:val="32"/>
      <w:lang w:eastAsia="en-US"/>
    </w:rPr>
  </w:style>
  <w:style w:type="paragraph" w:styleId="TOAHeading">
    <w:name w:val="toa heading"/>
    <w:basedOn w:val="Normal"/>
    <w:next w:val="Normal"/>
    <w:semiHidden/>
    <w:rsid w:val="00100121"/>
    <w:pPr>
      <w:spacing w:before="120"/>
    </w:pPr>
    <w:rPr>
      <w:rFonts w:ascii="Cambria" w:hAnsi="Cambria"/>
      <w:b/>
      <w:bCs/>
      <w:sz w:val="24"/>
      <w:szCs w:val="24"/>
    </w:rPr>
  </w:style>
  <w:style w:type="paragraph" w:styleId="TOC1">
    <w:name w:val="toc 1"/>
    <w:basedOn w:val="Normal"/>
    <w:next w:val="Normal"/>
    <w:autoRedefine/>
    <w:uiPriority w:val="24"/>
    <w:qFormat/>
    <w:rsid w:val="00100121"/>
  </w:style>
  <w:style w:type="paragraph" w:styleId="TOC2">
    <w:name w:val="toc 2"/>
    <w:basedOn w:val="Normal"/>
    <w:next w:val="Normal"/>
    <w:autoRedefine/>
    <w:uiPriority w:val="24"/>
    <w:qFormat/>
    <w:rsid w:val="00100121"/>
    <w:pPr>
      <w:ind w:left="200"/>
    </w:pPr>
  </w:style>
  <w:style w:type="paragraph" w:styleId="TOC3">
    <w:name w:val="toc 3"/>
    <w:basedOn w:val="Normal"/>
    <w:next w:val="Normal"/>
    <w:autoRedefine/>
    <w:uiPriority w:val="24"/>
    <w:qFormat/>
    <w:rsid w:val="00100121"/>
    <w:pPr>
      <w:ind w:left="400"/>
    </w:pPr>
  </w:style>
  <w:style w:type="paragraph" w:styleId="TOC4">
    <w:name w:val="toc 4"/>
    <w:basedOn w:val="Normal"/>
    <w:next w:val="Normal"/>
    <w:autoRedefine/>
    <w:uiPriority w:val="24"/>
    <w:qFormat/>
    <w:rsid w:val="00100121"/>
    <w:pPr>
      <w:ind w:left="600"/>
    </w:pPr>
  </w:style>
  <w:style w:type="paragraph" w:styleId="TOC5">
    <w:name w:val="toc 5"/>
    <w:basedOn w:val="Normal"/>
    <w:next w:val="Normal"/>
    <w:autoRedefine/>
    <w:uiPriority w:val="24"/>
    <w:qFormat/>
    <w:rsid w:val="00100121"/>
    <w:pPr>
      <w:ind w:left="800"/>
    </w:pPr>
  </w:style>
  <w:style w:type="paragraph" w:styleId="TOC6">
    <w:name w:val="toc 6"/>
    <w:basedOn w:val="Normal"/>
    <w:next w:val="Normal"/>
    <w:autoRedefine/>
    <w:semiHidden/>
    <w:rsid w:val="00100121"/>
    <w:pPr>
      <w:ind w:left="1000"/>
    </w:pPr>
  </w:style>
  <w:style w:type="paragraph" w:styleId="TOC7">
    <w:name w:val="toc 7"/>
    <w:basedOn w:val="Normal"/>
    <w:next w:val="Normal"/>
    <w:autoRedefine/>
    <w:semiHidden/>
    <w:rsid w:val="00100121"/>
    <w:pPr>
      <w:ind w:left="1200"/>
    </w:pPr>
  </w:style>
  <w:style w:type="paragraph" w:styleId="TOC8">
    <w:name w:val="toc 8"/>
    <w:basedOn w:val="Normal"/>
    <w:next w:val="Normal"/>
    <w:autoRedefine/>
    <w:semiHidden/>
    <w:rsid w:val="00100121"/>
    <w:pPr>
      <w:ind w:left="1400"/>
    </w:pPr>
  </w:style>
  <w:style w:type="paragraph" w:styleId="TOC9">
    <w:name w:val="toc 9"/>
    <w:basedOn w:val="Normal"/>
    <w:next w:val="Normal"/>
    <w:autoRedefine/>
    <w:semiHidden/>
    <w:rsid w:val="00100121"/>
    <w:pPr>
      <w:ind w:left="1600"/>
    </w:pPr>
  </w:style>
  <w:style w:type="paragraph" w:styleId="TOCHeading">
    <w:name w:val="TOC Heading"/>
    <w:basedOn w:val="Heading1"/>
    <w:next w:val="Normal"/>
    <w:uiPriority w:val="39"/>
    <w:semiHidden/>
    <w:unhideWhenUsed/>
    <w:rsid w:val="00100121"/>
    <w:pPr>
      <w:numPr>
        <w:numId w:val="0"/>
      </w:numPr>
      <w:spacing w:after="60" w:line="240" w:lineRule="auto"/>
      <w:jc w:val="left"/>
      <w:outlineLvl w:val="9"/>
    </w:pPr>
    <w:rPr>
      <w:bCs/>
      <w:kern w:val="32"/>
      <w:sz w:val="32"/>
      <w:szCs w:val="32"/>
      <w:lang w:val="en-AU" w:eastAsia="en-US"/>
    </w:rPr>
  </w:style>
  <w:style w:type="table" w:styleId="TableGrid">
    <w:name w:val="Table Grid"/>
    <w:basedOn w:val="TableNormal"/>
    <w:uiPriority w:val="99"/>
    <w:rsid w:val="00100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DStandardBodyText">
    <w:name w:val="LD_Standard_BodyText"/>
    <w:basedOn w:val="Normal"/>
    <w:link w:val="LDStandardBodyTextChar"/>
    <w:rsid w:val="00E90936"/>
    <w:pPr>
      <w:spacing w:after="240" w:line="360" w:lineRule="auto"/>
      <w:jc w:val="both"/>
    </w:pPr>
    <w:rPr>
      <w:sz w:val="23"/>
    </w:rPr>
  </w:style>
  <w:style w:type="character" w:customStyle="1" w:styleId="LDStandardBodyTextChar">
    <w:name w:val="LD_Standard_BodyText Char"/>
    <w:link w:val="LDStandardBodyText"/>
    <w:locked/>
    <w:rsid w:val="00E90936"/>
    <w:rPr>
      <w:sz w:val="23"/>
      <w:lang w:eastAsia="en-US"/>
    </w:rPr>
  </w:style>
  <w:style w:type="paragraph" w:customStyle="1" w:styleId="LDStandard1">
    <w:name w:val="LD_Standard1"/>
    <w:basedOn w:val="Normal"/>
    <w:next w:val="LDStandard2"/>
    <w:rsid w:val="00C83D32"/>
    <w:pPr>
      <w:keepNext/>
      <w:numPr>
        <w:numId w:val="20"/>
      </w:numPr>
      <w:spacing w:after="240" w:line="360" w:lineRule="auto"/>
      <w:jc w:val="both"/>
    </w:pPr>
    <w:rPr>
      <w:b/>
      <w:bCs/>
      <w:sz w:val="23"/>
    </w:rPr>
  </w:style>
  <w:style w:type="paragraph" w:customStyle="1" w:styleId="LDStandard2">
    <w:name w:val="LD_Standard2"/>
    <w:basedOn w:val="Normal"/>
    <w:rsid w:val="00C83D32"/>
    <w:pPr>
      <w:numPr>
        <w:ilvl w:val="1"/>
        <w:numId w:val="20"/>
      </w:numPr>
      <w:spacing w:after="240" w:line="360" w:lineRule="auto"/>
      <w:jc w:val="both"/>
    </w:pPr>
    <w:rPr>
      <w:sz w:val="23"/>
    </w:rPr>
  </w:style>
  <w:style w:type="paragraph" w:customStyle="1" w:styleId="LDStandard3">
    <w:name w:val="LD_Standard3"/>
    <w:basedOn w:val="Normal"/>
    <w:rsid w:val="00C83D32"/>
    <w:pPr>
      <w:numPr>
        <w:ilvl w:val="2"/>
        <w:numId w:val="20"/>
      </w:numPr>
      <w:spacing w:after="240" w:line="360" w:lineRule="auto"/>
      <w:jc w:val="both"/>
    </w:pPr>
    <w:rPr>
      <w:sz w:val="23"/>
    </w:rPr>
  </w:style>
  <w:style w:type="paragraph" w:customStyle="1" w:styleId="LDStandard4">
    <w:name w:val="LD_Standard4"/>
    <w:basedOn w:val="Normal"/>
    <w:rsid w:val="00C83D32"/>
    <w:pPr>
      <w:numPr>
        <w:ilvl w:val="3"/>
        <w:numId w:val="20"/>
      </w:numPr>
      <w:spacing w:after="240" w:line="360" w:lineRule="auto"/>
      <w:jc w:val="both"/>
    </w:pPr>
    <w:rPr>
      <w:sz w:val="23"/>
    </w:rPr>
  </w:style>
  <w:style w:type="paragraph" w:customStyle="1" w:styleId="LDStandard5">
    <w:name w:val="LD_Standard5"/>
    <w:basedOn w:val="Normal"/>
    <w:rsid w:val="00C83D32"/>
    <w:pPr>
      <w:numPr>
        <w:ilvl w:val="4"/>
        <w:numId w:val="20"/>
      </w:numPr>
      <w:spacing w:after="240" w:line="360" w:lineRule="auto"/>
      <w:jc w:val="both"/>
    </w:pPr>
    <w:rPr>
      <w:sz w:val="23"/>
    </w:rPr>
  </w:style>
  <w:style w:type="paragraph" w:customStyle="1" w:styleId="LDStandard6">
    <w:name w:val="LD_Standard6"/>
    <w:basedOn w:val="Normal"/>
    <w:rsid w:val="00C83D32"/>
    <w:pPr>
      <w:numPr>
        <w:ilvl w:val="5"/>
        <w:numId w:val="20"/>
      </w:numPr>
      <w:spacing w:after="240" w:line="360" w:lineRule="auto"/>
      <w:jc w:val="both"/>
    </w:pPr>
    <w:rPr>
      <w:sz w:val="23"/>
    </w:rPr>
  </w:style>
  <w:style w:type="character" w:customStyle="1" w:styleId="NoSpacingChar">
    <w:name w:val="No Spacing Char"/>
    <w:basedOn w:val="DefaultParagraphFont"/>
    <w:link w:val="NoSpacing"/>
    <w:uiPriority w:val="1"/>
    <w:rsid w:val="00AC2CD0"/>
    <w:rPr>
      <w:lang w:eastAsia="en-US"/>
    </w:rPr>
  </w:style>
  <w:style w:type="character" w:customStyle="1" w:styleId="apple-converted-space">
    <w:name w:val="apple-converted-space"/>
    <w:basedOn w:val="DefaultParagraphFont"/>
    <w:rsid w:val="00AC2CD0"/>
  </w:style>
  <w:style w:type="paragraph" w:customStyle="1" w:styleId="TableParagraph">
    <w:name w:val="Table Paragraph"/>
    <w:basedOn w:val="Normal"/>
    <w:uiPriority w:val="1"/>
    <w:qFormat/>
    <w:rsid w:val="002D0AA9"/>
    <w:pPr>
      <w:widowControl w:val="0"/>
      <w:autoSpaceDE w:val="0"/>
      <w:autoSpaceDN w:val="0"/>
      <w:spacing w:before="117"/>
      <w:ind w:left="107"/>
    </w:pPr>
    <w:rPr>
      <w:rFonts w:ascii="Arial" w:eastAsia="Arial" w:hAnsi="Arial" w:cs="Arial"/>
      <w:sz w:val="22"/>
      <w:szCs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ppData\Local\Temp\LEAP\doc\LEAP03-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LHD Lawyers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B001A8-BA5D-43ED-B113-A9F725142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LEAP03-Template</Template>
  <TotalTime>1</TotalTime>
  <Pages>13</Pages>
  <Words>4663</Words>
  <Characters>26580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Costs Disclosure and Conditional Costs Agreement</vt:lpstr>
    </vt:vector>
  </TitlesOfParts>
  <Company>Microsoft</Company>
  <LinksUpToDate>false</LinksUpToDate>
  <CharactersWithSpaces>31181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Costs Disclosure and Conditional Costs Agreement</dc:title>
  <dc:subject>ROUNDUP CLASS ACTION REPRESENTATIVE PROCEEDING - GROUP MEMBER</dc:subject>
  <dc:creator>Lisa Meys</dc:creator>
  <cp:lastModifiedBy>Maria Caspanello</cp:lastModifiedBy>
  <cp:revision>5</cp:revision>
  <cp:lastPrinted>2019-08-07T01:20:00Z</cp:lastPrinted>
  <dcterms:created xsi:type="dcterms:W3CDTF">2019-10-04T02:08:00Z</dcterms:created>
  <dcterms:modified xsi:type="dcterms:W3CDTF">2019-10-04T02:08:00Z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448:Client Letter Top.doc">
    <vt:lpwstr/>
  </property>
  <property fmtid="{D5CDD505-2E9C-101B-9397-08002B2CF9AE}" pid="3" name=":choice tag1=’MatterCategory’">
    <vt:lpwstr>ABN</vt:lpwstr>
  </property>
  <property fmtid="{D5CDD505-2E9C-101B-9397-08002B2CF9AE}" pid="4" name=":choice tag1=’MatterDivisionName’">
    <vt:lpwstr/>
  </property>
  <property fmtid="{D5CDD505-2E9C-101B-9397-08002B2CF9AE}" pid="5" name=":question=”How is the letter to be sent?”">
    <vt:lpwstr/>
  </property>
  <property fmtid="{D5CDD505-2E9C-101B-9397-08002B2CF9AE}" pid="6" name="AccSpec">
    <vt:lpwstr/>
  </property>
  <property fmtid="{D5CDD505-2E9C-101B-9397-08002B2CF9AE}" pid="7" name="ActingPersonName">
    <vt:lpwstr>Matthew Berenger</vt:lpwstr>
  </property>
  <property fmtid="{D5CDD505-2E9C-101B-9397-08002B2CF9AE}" pid="8" name="ActingPersonUserInitials">
    <vt:lpwstr>APD</vt:lpwstr>
  </property>
  <property fmtid="{D5CDD505-2E9C-101B-9397-08002B2CF9AE}" pid="9" name="AuthorAccSpec">
    <vt:lpwstr/>
  </property>
  <property fmtid="{D5CDD505-2E9C-101B-9397-08002B2CF9AE}" pid="10" name="AuthorFamilyCourtClientNumber">
    <vt:lpwstr/>
  </property>
  <property fmtid="{D5CDD505-2E9C-101B-9397-08002B2CF9AE}" pid="11" name="AuthorFCCNumber">
    <vt:lpwstr/>
  </property>
  <property fmtid="{D5CDD505-2E9C-101B-9397-08002B2CF9AE}" pid="12" name="AuthorIsAccountant">
    <vt:lpwstr>Yes</vt:lpwstr>
  </property>
  <property fmtid="{D5CDD505-2E9C-101B-9397-08002B2CF9AE}" pid="13" name="AuthorIsAdministrator">
    <vt:lpwstr>Yes</vt:lpwstr>
  </property>
  <property fmtid="{D5CDD505-2E9C-101B-9397-08002B2CF9AE}" pid="14" name="AuthorIsDictator">
    <vt:lpwstr>Yes</vt:lpwstr>
  </property>
  <property fmtid="{D5CDD505-2E9C-101B-9397-08002B2CF9AE}" pid="15" name="AuthorIsEvolveManagers">
    <vt:lpwstr>Yes</vt:lpwstr>
  </property>
  <property fmtid="{D5CDD505-2E9C-101B-9397-08002B2CF9AE}" pid="16" name="AuthorIsEvolveUsers">
    <vt:lpwstr>Yes</vt:lpwstr>
  </property>
  <property fmtid="{D5CDD505-2E9C-101B-9397-08002B2CF9AE}" pid="17" name="AuthorIsLawyer">
    <vt:lpwstr>Yes</vt:lpwstr>
  </property>
  <property fmtid="{D5CDD505-2E9C-101B-9397-08002B2CF9AE}" pid="18" name="AuthorIsOfficeManager">
    <vt:lpwstr>Yes</vt:lpwstr>
  </property>
  <property fmtid="{D5CDD505-2E9C-101B-9397-08002B2CF9AE}" pid="19" name="AuthorIsPartner">
    <vt:lpwstr>Yes</vt:lpwstr>
  </property>
  <property fmtid="{D5CDD505-2E9C-101B-9397-08002B2CF9AE}" pid="20" name="AuthorIsSecretary">
    <vt:lpwstr>Yes</vt:lpwstr>
  </property>
  <property fmtid="{D5CDD505-2E9C-101B-9397-08002B2CF9AE}" pid="21" name="AuthorIsSuperUsers">
    <vt:lpwstr>Yes</vt:lpwstr>
  </property>
  <property fmtid="{D5CDD505-2E9C-101B-9397-08002B2CF9AE}" pid="22" name="AuthorIsTemplateAdministrator">
    <vt:lpwstr>Yes</vt:lpwstr>
  </property>
  <property fmtid="{D5CDD505-2E9C-101B-9397-08002B2CF9AE}" pid="23" name="AuthorIsTranscriber">
    <vt:lpwstr>Yes</vt:lpwstr>
  </property>
  <property fmtid="{D5CDD505-2E9C-101B-9397-08002B2CF9AE}" pid="24" name="AuthorName">
    <vt:lpwstr>Hannah Neilson</vt:lpwstr>
  </property>
  <property fmtid="{D5CDD505-2E9C-101B-9397-08002B2CF9AE}" pid="25" name="AuthorObjectPronoun">
    <vt:lpwstr/>
  </property>
  <property fmtid="{D5CDD505-2E9C-101B-9397-08002B2CF9AE}" pid="26" name="AuthorObjPro">
    <vt:lpwstr/>
  </property>
  <property fmtid="{D5CDD505-2E9C-101B-9397-08002B2CF9AE}" pid="27" name="AuthorPosPro">
    <vt:lpwstr/>
  </property>
  <property fmtid="{D5CDD505-2E9C-101B-9397-08002B2CF9AE}" pid="28" name="AuthorPossessivePronoun">
    <vt:lpwstr/>
  </property>
  <property fmtid="{D5CDD505-2E9C-101B-9397-08002B2CF9AE}" pid="29" name="AuthorPracticingCertificateNo">
    <vt:lpwstr/>
  </property>
  <property fmtid="{D5CDD505-2E9C-101B-9397-08002B2CF9AE}" pid="30" name="AuthorPronoun">
    <vt:lpwstr/>
  </property>
  <property fmtid="{D5CDD505-2E9C-101B-9397-08002B2CF9AE}" pid="31" name="AuthorTitle">
    <vt:lpwstr/>
  </property>
  <property fmtid="{D5CDD505-2E9C-101B-9397-08002B2CF9AE}" pid="32" name="AuthorUserDirectLine">
    <vt:lpwstr/>
  </property>
  <property fmtid="{D5CDD505-2E9C-101B-9397-08002B2CF9AE}" pid="33" name="AuthorUserDisplayName">
    <vt:lpwstr>Hannah Neilson</vt:lpwstr>
  </property>
  <property fmtid="{D5CDD505-2E9C-101B-9397-08002B2CF9AE}" pid="34" name="AuthorUserEmail">
    <vt:lpwstr/>
  </property>
  <property fmtid="{D5CDD505-2E9C-101B-9397-08002B2CF9AE}" pid="35" name="AuthorUserFirstName">
    <vt:lpwstr>Hannah</vt:lpwstr>
  </property>
  <property fmtid="{D5CDD505-2E9C-101B-9397-08002B2CF9AE}" pid="36" name="AuthorUserFullName">
    <vt:lpwstr>Hannah Neilson</vt:lpwstr>
  </property>
  <property fmtid="{D5CDD505-2E9C-101B-9397-08002B2CF9AE}" pid="37" name="AuthorUserGender">
    <vt:lpwstr/>
  </property>
  <property fmtid="{D5CDD505-2E9C-101B-9397-08002B2CF9AE}" pid="38" name="AuthorUserInitials">
    <vt:lpwstr>HN</vt:lpwstr>
  </property>
  <property fmtid="{D5CDD505-2E9C-101B-9397-08002B2CF9AE}" pid="39" name="AuthorUserLastName">
    <vt:lpwstr>Neilson</vt:lpwstr>
  </property>
  <property fmtid="{D5CDD505-2E9C-101B-9397-08002B2CF9AE}" pid="40" name="AuthorUserMiddleName">
    <vt:lpwstr/>
  </property>
  <property fmtid="{D5CDD505-2E9C-101B-9397-08002B2CF9AE}" pid="41" name="AuthorUserName">
    <vt:lpwstr>Hannah.Neilson</vt:lpwstr>
  </property>
  <property fmtid="{D5CDD505-2E9C-101B-9397-08002B2CF9AE}" pid="42" name="AuthorUserObjectPronoun">
    <vt:lpwstr/>
  </property>
  <property fmtid="{D5CDD505-2E9C-101B-9397-08002B2CF9AE}" pid="43" name="AuthorUserObjPro">
    <vt:lpwstr/>
  </property>
  <property fmtid="{D5CDD505-2E9C-101B-9397-08002B2CF9AE}" pid="44" name="AuthorUserPosition">
    <vt:lpwstr/>
  </property>
  <property fmtid="{D5CDD505-2E9C-101B-9397-08002B2CF9AE}" pid="45" name="AuthorUserPosPro">
    <vt:lpwstr/>
  </property>
  <property fmtid="{D5CDD505-2E9C-101B-9397-08002B2CF9AE}" pid="46" name="AuthorUserPossessivePronoun">
    <vt:lpwstr/>
  </property>
  <property fmtid="{D5CDD505-2E9C-101B-9397-08002B2CF9AE}" pid="47" name="AuthorUserPronoun">
    <vt:lpwstr/>
  </property>
  <property fmtid="{D5CDD505-2E9C-101B-9397-08002B2CF9AE}" pid="48" name="AuthorUserReference">
    <vt:lpwstr/>
  </property>
  <property fmtid="{D5CDD505-2E9C-101B-9397-08002B2CF9AE}" pid="49" name="AuthorUserTimezone">
    <vt:lpwstr>AUS Eastern Standard Time;600;(UTC+10:00) Canberra, Melbourne, Sydney;AUS Eastern Standard Time;AUS Eastern Daylight Time;[01:01:0001;12:31:2007;60;[0;02:00:00;10;5;0;];[0;03:00:00;3;5;0;];][01:01:2008;12:31:9999;60;[0;02:00:00;10;1;0;];[0;03:00:00;4;1;0;</vt:lpwstr>
  </property>
  <property fmtid="{D5CDD505-2E9C-101B-9397-08002B2CF9AE}" pid="50" name="AuthorUserTitle">
    <vt:lpwstr/>
  </property>
  <property fmtid="{D5CDD505-2E9C-101B-9397-08002B2CF9AE}" pid="51" name="AuthorUserWorkPhoneNumber">
    <vt:lpwstr/>
  </property>
  <property fmtid="{D5CDD505-2E9C-101B-9397-08002B2CF9AE}" pid="52" name="Branch">
    <vt:lpwstr>Sydney</vt:lpwstr>
  </property>
  <property fmtid="{D5CDD505-2E9C-101B-9397-08002B2CF9AE}" pid="53" name="ClientEmail">
    <vt:lpwstr>gertyberty@me.com</vt:lpwstr>
  </property>
  <property fmtid="{D5CDD505-2E9C-101B-9397-08002B2CF9AE}" pid="54" name="ClientLastName">
    <vt:lpwstr>Blake</vt:lpwstr>
  </property>
  <property fmtid="{D5CDD505-2E9C-101B-9397-08002B2CF9AE}" pid="55" name="ClientName">
    <vt:lpwstr>Nicola Blake</vt:lpwstr>
  </property>
  <property fmtid="{D5CDD505-2E9C-101B-9397-08002B2CF9AE}" pid="56" name="ClientPostalSalutation">
    <vt:lpwstr>Mrs N Blake</vt:lpwstr>
  </property>
  <property fmtid="{D5CDD505-2E9C-101B-9397-08002B2CF9AE}" pid="57" name="ClientPreferredAddressLine">
    <vt:lpwstr>6A Stewart Street</vt:lpwstr>
  </property>
  <property fmtid="{D5CDD505-2E9C-101B-9397-08002B2CF9AE}" pid="58" name="ClientPreferredLongAddress">
    <vt:lpwstr>6A Stewart Street
CAMPBELLTOWN NSW 2560</vt:lpwstr>
  </property>
  <property fmtid="{D5CDD505-2E9C-101B-9397-08002B2CF9AE}" pid="59" name="ClientPreferredPostCode">
    <vt:lpwstr>2560</vt:lpwstr>
  </property>
  <property fmtid="{D5CDD505-2E9C-101B-9397-08002B2CF9AE}" pid="60" name="ClientPreferredState">
    <vt:lpwstr>NSW</vt:lpwstr>
  </property>
  <property fmtid="{D5CDD505-2E9C-101B-9397-08002B2CF9AE}" pid="61" name="ClientPreferredSuburb">
    <vt:lpwstr>CAMPBELLTOWN</vt:lpwstr>
  </property>
  <property fmtid="{D5CDD505-2E9C-101B-9397-08002B2CF9AE}" pid="62" name="ClientTitle">
    <vt:lpwstr>Mrs</vt:lpwstr>
  </property>
  <property fmtid="{D5CDD505-2E9C-101B-9397-08002B2CF9AE}" pid="63" name="CurrentDate">
    <vt:lpwstr>31st August 2019</vt:lpwstr>
  </property>
  <property fmtid="{D5CDD505-2E9C-101B-9397-08002B2CF9AE}" pid="64" name="CurrentDateWithoutSuffix">
    <vt:lpwstr>31 August 2019</vt:lpwstr>
  </property>
  <property fmtid="{D5CDD505-2E9C-101B-9397-08002B2CF9AE}" pid="65" name="CurrentUserInitials">
    <vt:lpwstr>HN</vt:lpwstr>
  </property>
  <property fmtid="{D5CDD505-2E9C-101B-9397-08002B2CF9AE}" pid="66" name="DEF_DM_DESCRIPTION">
    <vt:lpwstr>Costs Disclosure and General Terms</vt:lpwstr>
  </property>
  <property fmtid="{D5CDD505-2E9C-101B-9397-08002B2CF9AE}" pid="67" name="DEF_DM_TYPE">
    <vt:lpwstr/>
  </property>
  <property fmtid="{D5CDD505-2E9C-101B-9397-08002B2CF9AE}" pid="68" name="DIScgiUrl">
    <vt:lpwstr>http://www.lawsociety.com.au/cs/idcplg</vt:lpwstr>
  </property>
  <property fmtid="{D5CDD505-2E9C-101B-9397-08002B2CF9AE}" pid="69" name="DISdDocName">
    <vt:lpwstr>1029241</vt:lpwstr>
  </property>
  <property fmtid="{D5CDD505-2E9C-101B-9397-08002B2CF9AE}" pid="70" name="DISdID">
    <vt:lpwstr>63503</vt:lpwstr>
  </property>
  <property fmtid="{D5CDD505-2E9C-101B-9397-08002B2CF9AE}" pid="71" name="DISdUser">
    <vt:lpwstr>normanayoub</vt:lpwstr>
  </property>
  <property fmtid="{D5CDD505-2E9C-101B-9397-08002B2CF9AE}" pid="72" name="DISidcName">
    <vt:lpwstr>ls-owc-cons1_4444</vt:lpwstr>
  </property>
  <property fmtid="{D5CDD505-2E9C-101B-9397-08002B2CF9AE}" pid="73" name="DISProperties">
    <vt:lpwstr>DISdDocName,DIScgiUrl,DISdUser,DISdID,DISidcName,DISTaskPaneUrl</vt:lpwstr>
  </property>
  <property fmtid="{D5CDD505-2E9C-101B-9397-08002B2CF9AE}" pid="74" name="DISTaskPaneUrl">
    <vt:lpwstr>http://www.lawsociety.com.au/cs/idcplg?IdcService=DESKTOP_DOC_INFO&amp;dDocName=1029241&amp;dID=63503&amp;ClientControlled=DocMan,taskpane&amp;coreContentOnly=1</vt:lpwstr>
  </property>
  <property fmtid="{D5CDD505-2E9C-101B-9397-08002B2CF9AE}" pid="75" name="DivisionDXShortAddress">
    <vt:lpwstr>DX 709 SYDNEY NSW</vt:lpwstr>
  </property>
  <property fmtid="{D5CDD505-2E9C-101B-9397-08002B2CF9AE}" pid="76" name="DivisionFaxNumber">
    <vt:lpwstr>02 9264 6622</vt:lpwstr>
  </property>
  <property fmtid="{D5CDD505-2E9C-101B-9397-08002B2CF9AE}" pid="77" name="DivisionPhysicalShortAddress">
    <vt:lpwstr>Level 8, 151 Castlereagh Street SYDNEY NSW 2000</vt:lpwstr>
  </property>
  <property fmtid="{D5CDD505-2E9C-101B-9397-08002B2CF9AE}" pid="78" name="DivisionPreferredPhoneNumber">
    <vt:lpwstr>02 9264 6644</vt:lpwstr>
  </property>
  <property fmtid="{D5CDD505-2E9C-101B-9397-08002B2CF9AE}" pid="79" name="DM_AFTYDOCID">
    <vt:i4>610059</vt:i4>
  </property>
  <property fmtid="{D5CDD505-2E9C-101B-9397-08002B2CF9AE}" pid="80" name="DM_AUTHOR">
    <vt:lpwstr>TRK</vt:lpwstr>
  </property>
  <property fmtid="{D5CDD505-2E9C-101B-9397-08002B2CF9AE}" pid="81" name="DM_CLIENT">
    <vt:lpwstr>SWAA-ADM</vt:lpwstr>
  </property>
  <property fmtid="{D5CDD505-2E9C-101B-9397-08002B2CF9AE}" pid="82" name="DM_DESCRIPTION">
    <vt:lpwstr>Costs Disclosure and General Terms</vt:lpwstr>
  </property>
  <property fmtid="{D5CDD505-2E9C-101B-9397-08002B2CF9AE}" pid="83" name="DM_MATTER">
    <vt:lpwstr>271143</vt:lpwstr>
  </property>
  <property fmtid="{D5CDD505-2E9C-101B-9397-08002B2CF9AE}" pid="84" name="DM_OPERATOR">
    <vt:lpwstr>NXI</vt:lpwstr>
  </property>
  <property fmtid="{D5CDD505-2E9C-101B-9397-08002B2CF9AE}" pid="85" name="DM_PHONEBOOK">
    <vt:lpwstr>Swaab Admin</vt:lpwstr>
  </property>
  <property fmtid="{D5CDD505-2E9C-101B-9397-08002B2CF9AE}" pid="86" name="DM_PRECEDENT">
    <vt:lpwstr/>
  </property>
  <property fmtid="{D5CDD505-2E9C-101B-9397-08002B2CF9AE}" pid="87" name="DocumentCreated">
    <vt:lpwstr>31/08/2019 10:07 AM</vt:lpwstr>
  </property>
  <property fmtid="{D5CDD505-2E9C-101B-9397-08002B2CF9AE}" pid="88" name="DocumentDate">
    <vt:lpwstr>31/08/2019 10:07 AM</vt:lpwstr>
  </property>
  <property fmtid="{D5CDD505-2E9C-101B-9397-08002B2CF9AE}" pid="89" name="DocumentExtension">
    <vt:lpwstr>.docx</vt:lpwstr>
  </property>
  <property fmtid="{D5CDD505-2E9C-101B-9397-08002B2CF9AE}" pid="90" name="DocumentID">
    <vt:lpwstr>3182063</vt:lpwstr>
  </property>
  <property fmtid="{D5CDD505-2E9C-101B-9397-08002B2CF9AE}" pid="91" name="DocumentModified">
    <vt:lpwstr>31/08/2019 10:07 AM</vt:lpwstr>
  </property>
  <property fmtid="{D5CDD505-2E9C-101B-9397-08002B2CF9AE}" pid="92" name="DocumentName">
    <vt:lpwstr>FINAL - Monsanto- Group Member Cost Agreement.docx</vt:lpwstr>
  </property>
  <property fmtid="{D5CDD505-2E9C-101B-9397-08002B2CF9AE}" pid="93" name="DocumentNameWithoutExtension">
    <vt:lpwstr>FINAL - Monsanto- Group Member Cost Agreement</vt:lpwstr>
  </property>
  <property fmtid="{D5CDD505-2E9C-101B-9397-08002B2CF9AE}" pid="94" name="DocumentVersion">
    <vt:lpwstr/>
  </property>
  <property fmtid="{D5CDD505-2E9C-101B-9397-08002B2CF9AE}" pid="95" name="DocumentVersionNum">
    <vt:lpwstr>3</vt:lpwstr>
  </property>
  <property fmtid="{D5CDD505-2E9C-101B-9397-08002B2CF9AE}" pid="96" name="EmailDate">
    <vt:lpwstr/>
  </property>
  <property fmtid="{D5CDD505-2E9C-101B-9397-08002B2CF9AE}" pid="97" name="EmailSubject">
    <vt:lpwstr/>
  </property>
  <property fmtid="{D5CDD505-2E9C-101B-9397-08002B2CF9AE}" pid="98" name="FamilyCourtClientNumber">
    <vt:lpwstr/>
  </property>
  <property fmtid="{D5CDD505-2E9C-101B-9397-08002B2CF9AE}" pid="99" name="FCCNumber">
    <vt:lpwstr/>
  </property>
  <property fmtid="{D5CDD505-2E9C-101B-9397-08002B2CF9AE}" pid="100" name="From">
    <vt:lpwstr/>
  </property>
  <property fmtid="{D5CDD505-2E9C-101B-9397-08002B2CF9AE}" pid="101" name="How is the letter to be sent?">
    <vt:lpwstr/>
  </property>
  <property fmtid="{D5CDD505-2E9C-101B-9397-08002B2CF9AE}" pid="102" name="ID">
    <vt:lpwstr>3182063</vt:lpwstr>
  </property>
  <property fmtid="{D5CDD505-2E9C-101B-9397-08002B2CF9AE}" pid="103" name="if ‘Branch’=”Taree”?+61 2 6552 0444:’DivisionPreferredPhoneNumber’">
    <vt:lpwstr>’DivisionPreferredPhoneNumber’</vt:lpwstr>
  </property>
  <property fmtid="{D5CDD505-2E9C-101B-9397-08002B2CF9AE}" pid="104" name="if ‘Branch’=”Taree”?+61 2 9264 6622:’DivisionFaxNumber’">
    <vt:lpwstr>’DivisionFaxNumber’</vt:lpwstr>
  </property>
  <property fmtid="{D5CDD505-2E9C-101B-9397-08002B2CF9AE}" pid="105" name="if ‘Branch’=”Taree”?15 Pulteney St, TAREE NSW 2430:’DivisionPhysicalShortAddress’">
    <vt:lpwstr>’DivisionPhysicalShortAddress’</vt:lpwstr>
  </property>
  <property fmtid="{D5CDD505-2E9C-101B-9397-08002B2CF9AE}" pid="106" name="if ‘Branch’=”Taree”?DX 7008 TAREE:’DivisionDXShortAddress’">
    <vt:lpwstr>’DivisionDXShortAddress’</vt:lpwstr>
  </property>
  <property fmtid="{D5CDD505-2E9C-101B-9397-08002B2CF9AE}" pid="107" name="IMANDOCNO">
    <vt:lpwstr>Conditional costs agreement May 2013 131113 (3)</vt:lpwstr>
  </property>
  <property fmtid="{D5CDD505-2E9C-101B-9397-08002B2CF9AE}" pid="108" name="IsAccountant">
    <vt:lpwstr>Yes</vt:lpwstr>
  </property>
  <property fmtid="{D5CDD505-2E9C-101B-9397-08002B2CF9AE}" pid="109" name="IsAdministrator">
    <vt:lpwstr>Yes</vt:lpwstr>
  </property>
  <property fmtid="{D5CDD505-2E9C-101B-9397-08002B2CF9AE}" pid="110" name="IsDictator">
    <vt:lpwstr>Yes</vt:lpwstr>
  </property>
  <property fmtid="{D5CDD505-2E9C-101B-9397-08002B2CF9AE}" pid="111" name="IsEvolveManagers">
    <vt:lpwstr>Yes</vt:lpwstr>
  </property>
  <property fmtid="{D5CDD505-2E9C-101B-9397-08002B2CF9AE}" pid="112" name="IsEvolveUsers">
    <vt:lpwstr>Yes</vt:lpwstr>
  </property>
  <property fmtid="{D5CDD505-2E9C-101B-9397-08002B2CF9AE}" pid="113" name="IsLawyer">
    <vt:lpwstr>Yes</vt:lpwstr>
  </property>
  <property fmtid="{D5CDD505-2E9C-101B-9397-08002B2CF9AE}" pid="114" name="IsOfficeManager">
    <vt:lpwstr>Yes</vt:lpwstr>
  </property>
  <property fmtid="{D5CDD505-2E9C-101B-9397-08002B2CF9AE}" pid="115" name="IsPartner">
    <vt:lpwstr>Yes</vt:lpwstr>
  </property>
  <property fmtid="{D5CDD505-2E9C-101B-9397-08002B2CF9AE}" pid="116" name="IsSecretary">
    <vt:lpwstr>Yes</vt:lpwstr>
  </property>
  <property fmtid="{D5CDD505-2E9C-101B-9397-08002B2CF9AE}" pid="117" name="IsSuperUsers">
    <vt:lpwstr>Yes</vt:lpwstr>
  </property>
  <property fmtid="{D5CDD505-2E9C-101B-9397-08002B2CF9AE}" pid="118" name="IsTemplateAdministrator">
    <vt:lpwstr>Yes</vt:lpwstr>
  </property>
  <property fmtid="{D5CDD505-2E9C-101B-9397-08002B2CF9AE}" pid="119" name="IsTranscriber">
    <vt:lpwstr>Yes</vt:lpwstr>
  </property>
  <property fmtid="{D5CDD505-2E9C-101B-9397-08002B2CF9AE}" pid="120" name="letterhead:446:Letterhead.doc">
    <vt:lpwstr/>
  </property>
  <property fmtid="{D5CDD505-2E9C-101B-9397-08002B2CF9AE}" pid="121" name="MatterCategory">
    <vt:lpwstr>NSW - Personal Injury</vt:lpwstr>
  </property>
  <property fmtid="{D5CDD505-2E9C-101B-9397-08002B2CF9AE}" pid="122" name="MatterDivisionABN">
    <vt:lpwstr>19 101 519 564</vt:lpwstr>
  </property>
  <property fmtid="{D5CDD505-2E9C-101B-9397-08002B2CF9AE}" pid="123" name="MatterDivisionName">
    <vt:lpwstr>LHD Lawyers Sydney</vt:lpwstr>
  </property>
  <property fmtid="{D5CDD505-2E9C-101B-9397-08002B2CF9AE}" pid="124" name="MATTERINSTANCE">
    <vt:lpwstr>Class Action</vt:lpwstr>
  </property>
  <property fmtid="{D5CDD505-2E9C-101B-9397-08002B2CF9AE}" pid="125" name="MatterNumber">
    <vt:lpwstr>20192178</vt:lpwstr>
  </property>
  <property fmtid="{D5CDD505-2E9C-101B-9397-08002B2CF9AE}" pid="126" name="Name">
    <vt:lpwstr>Hannah Neilson</vt:lpwstr>
  </property>
  <property fmtid="{D5CDD505-2E9C-101B-9397-08002B2CF9AE}" pid="127" name="ObjectPronoun">
    <vt:lpwstr/>
  </property>
  <property fmtid="{D5CDD505-2E9C-101B-9397-08002B2CF9AE}" pid="128" name="ObjPro">
    <vt:lpwstr/>
  </property>
  <property fmtid="{D5CDD505-2E9C-101B-9397-08002B2CF9AE}" pid="129" name="PosPro">
    <vt:lpwstr/>
  </property>
  <property fmtid="{D5CDD505-2E9C-101B-9397-08002B2CF9AE}" pid="130" name="PossessivePronoun">
    <vt:lpwstr/>
  </property>
  <property fmtid="{D5CDD505-2E9C-101B-9397-08002B2CF9AE}" pid="131" name="PracticingCertificateNo">
    <vt:lpwstr/>
  </property>
  <property fmtid="{D5CDD505-2E9C-101B-9397-08002B2CF9AE}" pid="132" name="Pronoun">
    <vt:lpwstr/>
  </property>
  <property fmtid="{D5CDD505-2E9C-101B-9397-08002B2CF9AE}" pid="133" name="Reference">
    <vt:lpwstr/>
  </property>
  <property fmtid="{D5CDD505-2E9C-101B-9397-08002B2CF9AE}" pid="134" name="Tags">
    <vt:lpwstr/>
  </property>
  <property fmtid="{D5CDD505-2E9C-101B-9397-08002B2CF9AE}" pid="135" name="Title">
    <vt:lpwstr/>
  </property>
  <property fmtid="{D5CDD505-2E9C-101B-9397-08002B2CF9AE}" pid="136" name="To">
    <vt:lpwstr/>
  </property>
  <property fmtid="{D5CDD505-2E9C-101B-9397-08002B2CF9AE}" pid="137" name="UserDirectLine">
    <vt:lpwstr/>
  </property>
  <property fmtid="{D5CDD505-2E9C-101B-9397-08002B2CF9AE}" pid="138" name="UserDisplayName">
    <vt:lpwstr>Hannah Neilson</vt:lpwstr>
  </property>
  <property fmtid="{D5CDD505-2E9C-101B-9397-08002B2CF9AE}" pid="139" name="UserEmail">
    <vt:lpwstr/>
  </property>
  <property fmtid="{D5CDD505-2E9C-101B-9397-08002B2CF9AE}" pid="140" name="UserFirstName">
    <vt:lpwstr>Hannah</vt:lpwstr>
  </property>
  <property fmtid="{D5CDD505-2E9C-101B-9397-08002B2CF9AE}" pid="141" name="UserFullName">
    <vt:lpwstr>Hannah Neilson</vt:lpwstr>
  </property>
  <property fmtid="{D5CDD505-2E9C-101B-9397-08002B2CF9AE}" pid="142" name="UserGender">
    <vt:lpwstr/>
  </property>
  <property fmtid="{D5CDD505-2E9C-101B-9397-08002B2CF9AE}" pid="143" name="UserInitials">
    <vt:lpwstr>HN</vt:lpwstr>
  </property>
  <property fmtid="{D5CDD505-2E9C-101B-9397-08002B2CF9AE}" pid="144" name="UserLastName">
    <vt:lpwstr>Neilson</vt:lpwstr>
  </property>
  <property fmtid="{D5CDD505-2E9C-101B-9397-08002B2CF9AE}" pid="145" name="UserMiddleName">
    <vt:lpwstr/>
  </property>
  <property fmtid="{D5CDD505-2E9C-101B-9397-08002B2CF9AE}" pid="146" name="UserName">
    <vt:lpwstr>Hannah.Neilson</vt:lpwstr>
  </property>
  <property fmtid="{D5CDD505-2E9C-101B-9397-08002B2CF9AE}" pid="147" name="UserObjectPronoun">
    <vt:lpwstr/>
  </property>
  <property fmtid="{D5CDD505-2E9C-101B-9397-08002B2CF9AE}" pid="148" name="UserObjPro">
    <vt:lpwstr/>
  </property>
  <property fmtid="{D5CDD505-2E9C-101B-9397-08002B2CF9AE}" pid="149" name="UserPosition">
    <vt:lpwstr/>
  </property>
  <property fmtid="{D5CDD505-2E9C-101B-9397-08002B2CF9AE}" pid="150" name="UserPosPro">
    <vt:lpwstr/>
  </property>
  <property fmtid="{D5CDD505-2E9C-101B-9397-08002B2CF9AE}" pid="151" name="UserPossessivePronoun">
    <vt:lpwstr/>
  </property>
  <property fmtid="{D5CDD505-2E9C-101B-9397-08002B2CF9AE}" pid="152" name="UserPronoun">
    <vt:lpwstr/>
  </property>
  <property fmtid="{D5CDD505-2E9C-101B-9397-08002B2CF9AE}" pid="153" name="UserReference">
    <vt:lpwstr/>
  </property>
  <property fmtid="{D5CDD505-2E9C-101B-9397-08002B2CF9AE}" pid="154" name="UserTimezone">
    <vt:lpwstr>AUS Eastern Standard Time;600;(UTC+10:00) Canberra, Melbourne, Sydney;AUS Eastern Standard Time;AUS Eastern Daylight Time;[01:01:0001;12:31:2007;60;[0;02:00:00;10;5;0;];[0;03:00:00;3;5;0;];][01:01:2008;12:31:9999;60;[0;02:00:00;10;1;0;];[0;03:00:00;4;1;0;</vt:lpwstr>
  </property>
  <property fmtid="{D5CDD505-2E9C-101B-9397-08002B2CF9AE}" pid="155" name="UserTitle">
    <vt:lpwstr/>
  </property>
  <property fmtid="{D5CDD505-2E9C-101B-9397-08002B2CF9AE}" pid="156" name="UserWorkPhoneNumber">
    <vt:lpwstr/>
  </property>
</Properties>
</file>